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AD6B3" w14:textId="77777777" w:rsidR="00E0539C" w:rsidRDefault="001010E2">
      <w:pPr>
        <w:widowControl w:val="0"/>
        <w:autoSpaceDE w:val="0"/>
        <w:autoSpaceDN w:val="0"/>
        <w:adjustRightInd w:val="0"/>
        <w:spacing w:before="100" w:after="0" w:line="240" w:lineRule="auto"/>
        <w:jc w:val="center"/>
        <w:rPr>
          <w:rFonts w:ascii="Times New Roman" w:hAnsi="Times New Roman" w:cs="Times New Roman"/>
          <w:b/>
          <w:bCs/>
          <w:sz w:val="27"/>
          <w:szCs w:val="27"/>
        </w:rPr>
      </w:pPr>
      <w:r>
        <w:rPr>
          <w:rFonts w:ascii="Times New Roman" w:hAnsi="Times New Roman" w:cs="Times New Roman"/>
          <w:b/>
          <w:bCs/>
          <w:sz w:val="27"/>
          <w:szCs w:val="27"/>
        </w:rPr>
        <w:t>Liceo Statale “F. De Sanctis”</w:t>
      </w:r>
    </w:p>
    <w:p w14:paraId="296B5DD5" w14:textId="77777777" w:rsidR="00E0539C" w:rsidRDefault="001010E2">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Liceo Linguistico e delle Scienze Umane</w:t>
      </w:r>
    </w:p>
    <w:p w14:paraId="16FB6ED3" w14:textId="77777777" w:rsidR="00E0539C" w:rsidRDefault="001010E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Via Fogazzaro 18 – 95047 Paternò – Tel. 095. 6136690</w:t>
      </w:r>
    </w:p>
    <w:p w14:paraId="46D76234" w14:textId="77777777" w:rsidR="00E0539C" w:rsidRPr="00E213DE" w:rsidRDefault="00E0539C">
      <w:pPr>
        <w:widowControl w:val="0"/>
        <w:autoSpaceDE w:val="0"/>
        <w:autoSpaceDN w:val="0"/>
        <w:adjustRightInd w:val="0"/>
        <w:spacing w:after="0" w:line="240" w:lineRule="auto"/>
        <w:jc w:val="center"/>
        <w:rPr>
          <w:rFonts w:ascii="Calibri" w:hAnsi="Calibri" w:cs="Calibri"/>
          <w:sz w:val="16"/>
          <w:szCs w:val="16"/>
        </w:rPr>
      </w:pPr>
    </w:p>
    <w:p w14:paraId="4FDF3EA7" w14:textId="77777777" w:rsidR="00E0539C" w:rsidRPr="00C8458C" w:rsidRDefault="00E0539C">
      <w:pPr>
        <w:widowControl w:val="0"/>
        <w:autoSpaceDE w:val="0"/>
        <w:autoSpaceDN w:val="0"/>
        <w:adjustRightInd w:val="0"/>
        <w:spacing w:after="0" w:line="240" w:lineRule="auto"/>
        <w:rPr>
          <w:rFonts w:ascii="Calibri" w:hAnsi="Calibri" w:cs="Calibri"/>
          <w:sz w:val="16"/>
          <w:szCs w:val="16"/>
        </w:rPr>
      </w:pPr>
    </w:p>
    <w:p w14:paraId="42737DBC" w14:textId="77777777" w:rsidR="00E0539C" w:rsidRDefault="001010E2">
      <w:pPr>
        <w:widowControl w:val="0"/>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PROGRAMMAZIONE DIDATTICA</w:t>
      </w:r>
    </w:p>
    <w:p w14:paraId="63AB72CE" w14:textId="77777777" w:rsidR="00E0539C" w:rsidRDefault="001010E2">
      <w:pPr>
        <w:widowControl w:val="0"/>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STORIA DELL’ARTE</w:t>
      </w:r>
    </w:p>
    <w:p w14:paraId="43603D0D" w14:textId="232169A4" w:rsidR="00E0539C" w:rsidRDefault="001010E2">
      <w:pPr>
        <w:widowControl w:val="0"/>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A.S. 202</w:t>
      </w:r>
      <w:r w:rsidR="00E213DE">
        <w:rPr>
          <w:rFonts w:ascii="Times New Roman" w:hAnsi="Times New Roman" w:cs="Times New Roman"/>
          <w:b/>
          <w:bCs/>
          <w:sz w:val="24"/>
          <w:szCs w:val="24"/>
        </w:rPr>
        <w:t>5</w:t>
      </w:r>
      <w:r>
        <w:rPr>
          <w:rFonts w:ascii="Times New Roman" w:hAnsi="Times New Roman" w:cs="Times New Roman"/>
          <w:b/>
          <w:bCs/>
          <w:sz w:val="24"/>
          <w:szCs w:val="24"/>
        </w:rPr>
        <w:t>/202</w:t>
      </w:r>
      <w:r w:rsidR="00E213DE">
        <w:rPr>
          <w:rFonts w:ascii="Times New Roman" w:hAnsi="Times New Roman" w:cs="Times New Roman"/>
          <w:b/>
          <w:bCs/>
          <w:sz w:val="24"/>
          <w:szCs w:val="24"/>
        </w:rPr>
        <w:t>6</w:t>
      </w:r>
    </w:p>
    <w:p w14:paraId="5E12EAFF" w14:textId="77777777" w:rsidR="00E0539C" w:rsidRDefault="001010E2">
      <w:pPr>
        <w:widowControl w:val="0"/>
        <w:autoSpaceDE w:val="0"/>
        <w:autoSpaceDN w:val="0"/>
        <w:adjustRightInd w:val="0"/>
        <w:spacing w:after="0" w:line="360" w:lineRule="auto"/>
        <w:rPr>
          <w:rFonts w:ascii="Arial" w:hAnsi="Arial" w:cs="Arial"/>
          <w:b/>
          <w:bCs/>
          <w:sz w:val="20"/>
          <w:szCs w:val="20"/>
        </w:rPr>
      </w:pPr>
      <w:r>
        <w:rPr>
          <w:rFonts w:ascii="Arial" w:hAnsi="Arial" w:cs="Arial"/>
          <w:b/>
          <w:bCs/>
          <w:sz w:val="20"/>
          <w:szCs w:val="20"/>
        </w:rPr>
        <w:t xml:space="preserve"> _____________________________________________________________________________________</w:t>
      </w:r>
    </w:p>
    <w:p w14:paraId="16CE1939" w14:textId="77777777" w:rsidR="00E0539C" w:rsidRDefault="001010E2">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CLASSE: 3^AS</w:t>
      </w:r>
    </w:p>
    <w:p w14:paraId="7BAA5859" w14:textId="77777777" w:rsidR="00E0539C" w:rsidRPr="00E213DE" w:rsidRDefault="00E0539C">
      <w:pPr>
        <w:widowControl w:val="0"/>
        <w:autoSpaceDE w:val="0"/>
        <w:autoSpaceDN w:val="0"/>
        <w:adjustRightInd w:val="0"/>
        <w:spacing w:after="0" w:line="240" w:lineRule="auto"/>
        <w:rPr>
          <w:rFonts w:ascii="Calibri" w:hAnsi="Calibri" w:cs="Calibri"/>
          <w:sz w:val="16"/>
          <w:szCs w:val="16"/>
        </w:rPr>
      </w:pPr>
    </w:p>
    <w:p w14:paraId="510C5AD2" w14:textId="77777777" w:rsidR="00E0539C" w:rsidRDefault="001010E2">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INDIRIZZO DI STUDI: LICEO DELLE SCIENZE UMANE – OPZ. ECON. SOCIALE</w:t>
      </w:r>
    </w:p>
    <w:p w14:paraId="62051A4E" w14:textId="77777777" w:rsidR="00E0539C" w:rsidRPr="00E213DE" w:rsidRDefault="00E0539C">
      <w:pPr>
        <w:widowControl w:val="0"/>
        <w:autoSpaceDE w:val="0"/>
        <w:autoSpaceDN w:val="0"/>
        <w:adjustRightInd w:val="0"/>
        <w:spacing w:after="0" w:line="240" w:lineRule="auto"/>
        <w:rPr>
          <w:rFonts w:ascii="Calibri" w:hAnsi="Calibri" w:cs="Calibri"/>
          <w:sz w:val="16"/>
          <w:szCs w:val="16"/>
        </w:rPr>
      </w:pPr>
    </w:p>
    <w:p w14:paraId="78CF1160" w14:textId="77777777" w:rsidR="00E0539C" w:rsidRDefault="001010E2">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DOCENTE: PUGLISI MARIA GRAZIA</w:t>
      </w:r>
    </w:p>
    <w:p w14:paraId="3ADA976C" w14:textId="77777777" w:rsidR="00E0539C" w:rsidRPr="00E213DE" w:rsidRDefault="00E0539C">
      <w:pPr>
        <w:widowControl w:val="0"/>
        <w:autoSpaceDE w:val="0"/>
        <w:autoSpaceDN w:val="0"/>
        <w:adjustRightInd w:val="0"/>
        <w:spacing w:after="0" w:line="240" w:lineRule="auto"/>
        <w:rPr>
          <w:rFonts w:ascii="Calibri" w:hAnsi="Calibri" w:cs="Calibri"/>
          <w:sz w:val="16"/>
          <w:szCs w:val="16"/>
        </w:rPr>
      </w:pPr>
    </w:p>
    <w:tbl>
      <w:tblPr>
        <w:tblW w:w="0" w:type="auto"/>
        <w:tblInd w:w="114" w:type="dxa"/>
        <w:tblLayout w:type="fixed"/>
        <w:tblLook w:val="0000" w:firstRow="0" w:lastRow="0" w:firstColumn="0" w:lastColumn="0" w:noHBand="0" w:noVBand="0"/>
      </w:tblPr>
      <w:tblGrid>
        <w:gridCol w:w="9615"/>
      </w:tblGrid>
      <w:tr w:rsidR="00E0539C" w14:paraId="01B1D9BD" w14:textId="77777777">
        <w:trPr>
          <w:trHeight w:val="1"/>
        </w:trPr>
        <w:tc>
          <w:tcPr>
            <w:tcW w:w="9615" w:type="dxa"/>
            <w:tcBorders>
              <w:top w:val="single" w:sz="4" w:space="0" w:color="00000A"/>
              <w:left w:val="single" w:sz="4" w:space="0" w:color="00000A"/>
              <w:bottom w:val="single" w:sz="4" w:space="0" w:color="00000A"/>
              <w:right w:val="single" w:sz="4" w:space="0" w:color="00000A"/>
            </w:tcBorders>
            <w:shd w:val="clear" w:color="000000" w:fill="FFFFFF"/>
          </w:tcPr>
          <w:p w14:paraId="6EEFD456" w14:textId="77777777" w:rsidR="00E0539C" w:rsidRDefault="001010E2">
            <w:pPr>
              <w:widowControl w:val="0"/>
              <w:autoSpaceDE w:val="0"/>
              <w:autoSpaceDN w:val="0"/>
              <w:adjustRightInd w:val="0"/>
              <w:spacing w:after="0" w:line="240" w:lineRule="auto"/>
              <w:rPr>
                <w:rFonts w:ascii="Calibri" w:hAnsi="Calibri" w:cs="Calibri"/>
              </w:rPr>
            </w:pPr>
            <w:r>
              <w:rPr>
                <w:rFonts w:ascii="Times New Roman" w:hAnsi="Times New Roman" w:cs="Times New Roman"/>
                <w:b/>
                <w:bCs/>
                <w:sz w:val="24"/>
                <w:szCs w:val="24"/>
              </w:rPr>
              <w:t>PREMESSA</w:t>
            </w:r>
          </w:p>
        </w:tc>
      </w:tr>
    </w:tbl>
    <w:p w14:paraId="1EFAC9C1" w14:textId="77777777" w:rsidR="00E0539C" w:rsidRPr="00E213DE" w:rsidRDefault="00E0539C">
      <w:pPr>
        <w:widowControl w:val="0"/>
        <w:autoSpaceDE w:val="0"/>
        <w:autoSpaceDN w:val="0"/>
        <w:adjustRightInd w:val="0"/>
        <w:spacing w:after="0" w:line="240" w:lineRule="auto"/>
        <w:rPr>
          <w:rFonts w:ascii="Calibri" w:hAnsi="Calibri" w:cs="Calibri"/>
          <w:sz w:val="16"/>
          <w:szCs w:val="16"/>
        </w:rPr>
      </w:pPr>
    </w:p>
    <w:p w14:paraId="161ABD65" w14:textId="77777777" w:rsidR="00E0539C" w:rsidRDefault="001010E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“Si usano gli specchi per guardarsi il viso, e si usa l’arte per guardarsi l’anima.”</w:t>
      </w:r>
    </w:p>
    <w:p w14:paraId="1AE092BA" w14:textId="77777777" w:rsidR="00E0539C" w:rsidRDefault="001010E2">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(George Bernard Shaw)</w:t>
      </w:r>
    </w:p>
    <w:p w14:paraId="3469A48A" w14:textId="77777777" w:rsidR="00E0539C" w:rsidRPr="00E213DE" w:rsidRDefault="00E0539C">
      <w:pPr>
        <w:widowControl w:val="0"/>
        <w:autoSpaceDE w:val="0"/>
        <w:autoSpaceDN w:val="0"/>
        <w:adjustRightInd w:val="0"/>
        <w:spacing w:after="0" w:line="240" w:lineRule="auto"/>
        <w:jc w:val="both"/>
        <w:rPr>
          <w:rFonts w:ascii="Calibri" w:hAnsi="Calibri" w:cs="Calibri"/>
          <w:sz w:val="16"/>
          <w:szCs w:val="16"/>
        </w:rPr>
      </w:pPr>
    </w:p>
    <w:p w14:paraId="53DA1A19" w14:textId="2668D580" w:rsidR="00E0539C" w:rsidRDefault="001010E2">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L’Italia possiede, sia nei musei che a cielo aperto, una parte rilevante dei capolavori di tutto il </w:t>
      </w:r>
      <w:r w:rsidR="00DC244C">
        <w:rPr>
          <w:rFonts w:ascii="Times New Roman" w:hAnsi="Times New Roman" w:cs="Times New Roman"/>
        </w:rPr>
        <w:t>mondo; quindi,</w:t>
      </w:r>
      <w:r>
        <w:rPr>
          <w:rFonts w:ascii="Times New Roman" w:hAnsi="Times New Roman" w:cs="Times New Roman"/>
        </w:rPr>
        <w:t xml:space="preserve"> lo studio della storia dell’arte diventa essenziale per comprendere le origini e la storia, per conseguire la coscienza del valore del patrimonio del proprio territorio e per definire quale futuro riservargli. L’insegnamento della storia dell’arte intende fornire agli allievi una preparazione approfondita dello sviluppo del pensiero umano nelle sue elaborazioni più creative ed intense. Si cercherà, tendenzialmente e ove possibile, di stabilire collegamenti con le altre discipline.</w:t>
      </w:r>
    </w:p>
    <w:p w14:paraId="7128145C" w14:textId="77777777" w:rsidR="00E0539C" w:rsidRDefault="00E0539C">
      <w:pPr>
        <w:widowControl w:val="0"/>
        <w:autoSpaceDE w:val="0"/>
        <w:autoSpaceDN w:val="0"/>
        <w:adjustRightInd w:val="0"/>
        <w:spacing w:after="0" w:line="240" w:lineRule="auto"/>
        <w:jc w:val="both"/>
        <w:rPr>
          <w:rFonts w:ascii="Calibri" w:hAnsi="Calibri" w:cs="Calibri"/>
        </w:rPr>
      </w:pPr>
    </w:p>
    <w:tbl>
      <w:tblPr>
        <w:tblW w:w="0" w:type="auto"/>
        <w:tblInd w:w="99" w:type="dxa"/>
        <w:tblLayout w:type="fixed"/>
        <w:tblLook w:val="0000" w:firstRow="0" w:lastRow="0" w:firstColumn="0" w:lastColumn="0" w:noHBand="0" w:noVBand="0"/>
      </w:tblPr>
      <w:tblGrid>
        <w:gridCol w:w="2408"/>
        <w:gridCol w:w="7524"/>
      </w:tblGrid>
      <w:tr w:rsidR="00E0539C" w14:paraId="04914BC3" w14:textId="77777777" w:rsidTr="00DC244C">
        <w:trPr>
          <w:trHeight w:val="1"/>
        </w:trPr>
        <w:tc>
          <w:tcPr>
            <w:tcW w:w="2408"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29A2011D" w14:textId="77777777" w:rsidR="00E0539C" w:rsidRDefault="001010E2">
            <w:pPr>
              <w:widowControl w:val="0"/>
              <w:autoSpaceDE w:val="0"/>
              <w:autoSpaceDN w:val="0"/>
              <w:adjustRightInd w:val="0"/>
              <w:spacing w:after="0" w:line="360" w:lineRule="auto"/>
              <w:jc w:val="center"/>
              <w:rPr>
                <w:rFonts w:ascii="Calibri" w:hAnsi="Calibri" w:cs="Calibri"/>
              </w:rPr>
            </w:pPr>
            <w:r>
              <w:rPr>
                <w:rFonts w:ascii="Times New Roman" w:hAnsi="Times New Roman" w:cs="Times New Roman"/>
                <w:b/>
                <w:bCs/>
              </w:rPr>
              <w:t>ASSI CULTURALI</w:t>
            </w:r>
          </w:p>
        </w:tc>
        <w:tc>
          <w:tcPr>
            <w:tcW w:w="752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7117A65" w14:textId="77777777" w:rsidR="00E0539C" w:rsidRDefault="001010E2">
            <w:pPr>
              <w:widowControl w:val="0"/>
              <w:autoSpaceDE w:val="0"/>
              <w:autoSpaceDN w:val="0"/>
              <w:adjustRightInd w:val="0"/>
              <w:spacing w:after="0" w:line="360" w:lineRule="auto"/>
              <w:jc w:val="center"/>
              <w:rPr>
                <w:rFonts w:ascii="Calibri" w:hAnsi="Calibri" w:cs="Calibri"/>
              </w:rPr>
            </w:pPr>
            <w:r>
              <w:rPr>
                <w:rFonts w:ascii="Times New Roman" w:hAnsi="Times New Roman" w:cs="Times New Roman"/>
                <w:b/>
                <w:bCs/>
              </w:rPr>
              <w:t>Competenze di base a conclusione dell’obbligo di istruzione</w:t>
            </w:r>
          </w:p>
        </w:tc>
      </w:tr>
      <w:tr w:rsidR="00E0539C" w14:paraId="01A825C8" w14:textId="77777777" w:rsidTr="00DC244C">
        <w:trPr>
          <w:trHeight w:val="762"/>
        </w:trPr>
        <w:tc>
          <w:tcPr>
            <w:tcW w:w="2408"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55142DDD" w14:textId="77777777" w:rsidR="00E0539C" w:rsidRDefault="001010E2">
            <w:pPr>
              <w:widowControl w:val="0"/>
              <w:autoSpaceDE w:val="0"/>
              <w:autoSpaceDN w:val="0"/>
              <w:adjustRightInd w:val="0"/>
              <w:spacing w:after="0" w:line="360" w:lineRule="auto"/>
              <w:jc w:val="center"/>
              <w:rPr>
                <w:rFonts w:ascii="Calibri" w:hAnsi="Calibri" w:cs="Calibri"/>
              </w:rPr>
            </w:pPr>
            <w:r>
              <w:rPr>
                <w:rFonts w:ascii="Times New Roman" w:hAnsi="Times New Roman" w:cs="Times New Roman"/>
                <w:b/>
                <w:bCs/>
              </w:rPr>
              <w:t>Linguaggi</w:t>
            </w:r>
          </w:p>
        </w:tc>
        <w:tc>
          <w:tcPr>
            <w:tcW w:w="7524" w:type="dxa"/>
            <w:tcBorders>
              <w:top w:val="single" w:sz="4" w:space="0" w:color="00000A"/>
              <w:left w:val="single" w:sz="4" w:space="0" w:color="00000A"/>
              <w:bottom w:val="single" w:sz="4" w:space="0" w:color="00000A"/>
              <w:right w:val="single" w:sz="4" w:space="0" w:color="00000A"/>
            </w:tcBorders>
            <w:shd w:val="clear" w:color="000000" w:fill="FFFFFF"/>
            <w:vAlign w:val="bottom"/>
          </w:tcPr>
          <w:p w14:paraId="02304FB4" w14:textId="77777777" w:rsidR="00E0539C" w:rsidRDefault="001010E2" w:rsidP="00DC244C">
            <w:pPr>
              <w:widowControl w:val="0"/>
              <w:autoSpaceDE w:val="0"/>
              <w:autoSpaceDN w:val="0"/>
              <w:adjustRightInd w:val="0"/>
              <w:spacing w:after="0"/>
              <w:rPr>
                <w:rFonts w:ascii="Times New Roman" w:hAnsi="Times New Roman" w:cs="Times New Roman"/>
                <w:b/>
                <w:bCs/>
              </w:rPr>
            </w:pPr>
            <w:r>
              <w:rPr>
                <w:rFonts w:ascii="Times New Roman" w:hAnsi="Times New Roman" w:cs="Times New Roman"/>
                <w:b/>
                <w:bCs/>
              </w:rPr>
              <w:t>Padronanza della lingua italiana:</w:t>
            </w:r>
          </w:p>
          <w:p w14:paraId="126E6CC2" w14:textId="77777777" w:rsidR="00E0539C" w:rsidRDefault="001010E2" w:rsidP="00DC244C">
            <w:pPr>
              <w:widowControl w:val="0"/>
              <w:autoSpaceDE w:val="0"/>
              <w:autoSpaceDN w:val="0"/>
              <w:adjustRightInd w:val="0"/>
              <w:spacing w:after="0"/>
              <w:ind w:left="194" w:hanging="194"/>
              <w:rPr>
                <w:rFonts w:ascii="Times" w:hAnsi="Times" w:cs="Times"/>
              </w:rPr>
            </w:pPr>
            <w:r>
              <w:rPr>
                <w:rFonts w:ascii="Times New Roman" w:hAnsi="Times New Roman" w:cs="Times New Roman"/>
                <w:b/>
                <w:bCs/>
              </w:rPr>
              <w:t xml:space="preserve">• </w:t>
            </w:r>
            <w:r>
              <w:rPr>
                <w:rFonts w:ascii="Times" w:hAnsi="Times" w:cs="Times"/>
              </w:rPr>
              <w:t>Padroneggiare gli strumenti espressivi ed argomentativi indispensabili per gestire l’interazione comunicativa verbale in vari contesti;</w:t>
            </w:r>
          </w:p>
          <w:p w14:paraId="314F0314" w14:textId="77777777" w:rsidR="00E0539C" w:rsidRDefault="001010E2" w:rsidP="00DC244C">
            <w:pPr>
              <w:widowControl w:val="0"/>
              <w:autoSpaceDE w:val="0"/>
              <w:autoSpaceDN w:val="0"/>
              <w:adjustRightInd w:val="0"/>
              <w:spacing w:after="0"/>
              <w:ind w:left="175" w:hanging="175"/>
              <w:rPr>
                <w:rFonts w:ascii="Times" w:hAnsi="Times" w:cs="Times"/>
              </w:rPr>
            </w:pPr>
            <w:r>
              <w:rPr>
                <w:rFonts w:ascii="Times" w:hAnsi="Times" w:cs="Times"/>
              </w:rPr>
              <w:t>• Leggere, comprendere ed interpretare testi scritti di vario tipo;</w:t>
            </w:r>
          </w:p>
          <w:p w14:paraId="3F35F460" w14:textId="77777777" w:rsidR="00E0539C" w:rsidRDefault="001010E2" w:rsidP="00DC244C">
            <w:pPr>
              <w:widowControl w:val="0"/>
              <w:autoSpaceDE w:val="0"/>
              <w:autoSpaceDN w:val="0"/>
              <w:adjustRightInd w:val="0"/>
              <w:spacing w:after="0"/>
              <w:ind w:left="175" w:hanging="141"/>
              <w:rPr>
                <w:rFonts w:ascii="Times" w:hAnsi="Times" w:cs="Times"/>
              </w:rPr>
            </w:pPr>
            <w:r>
              <w:rPr>
                <w:rFonts w:ascii="Times" w:hAnsi="Times" w:cs="Times"/>
              </w:rPr>
              <w:t>• Produrre testi di vario tipo in relazione ai differenti scopi comunicativi</w:t>
            </w:r>
          </w:p>
          <w:p w14:paraId="13ECE61D" w14:textId="77777777" w:rsidR="00E0539C" w:rsidRDefault="001010E2" w:rsidP="00DC244C">
            <w:pPr>
              <w:widowControl w:val="0"/>
              <w:autoSpaceDE w:val="0"/>
              <w:autoSpaceDN w:val="0"/>
              <w:adjustRightInd w:val="0"/>
              <w:spacing w:after="0"/>
              <w:ind w:left="175" w:hanging="175"/>
              <w:rPr>
                <w:rFonts w:ascii="Times" w:hAnsi="Times" w:cs="Times"/>
                <w:b/>
                <w:bCs/>
              </w:rPr>
            </w:pPr>
            <w:r>
              <w:rPr>
                <w:rFonts w:ascii="Times" w:hAnsi="Times" w:cs="Times"/>
                <w:b/>
                <w:bCs/>
              </w:rPr>
              <w:t>Utilizzare una lingua straniera per i principali scopi comunicativi ed operativi</w:t>
            </w:r>
          </w:p>
          <w:p w14:paraId="024494D8" w14:textId="77777777" w:rsidR="00E0539C" w:rsidRDefault="001010E2" w:rsidP="00DC244C">
            <w:pPr>
              <w:widowControl w:val="0"/>
              <w:autoSpaceDE w:val="0"/>
              <w:autoSpaceDN w:val="0"/>
              <w:adjustRightInd w:val="0"/>
              <w:spacing w:after="0"/>
              <w:ind w:left="175" w:hanging="175"/>
              <w:rPr>
                <w:rFonts w:ascii="Times" w:hAnsi="Times" w:cs="Times"/>
                <w:b/>
                <w:bCs/>
              </w:rPr>
            </w:pPr>
            <w:r>
              <w:rPr>
                <w:rFonts w:ascii="Times" w:hAnsi="Times" w:cs="Times"/>
                <w:b/>
                <w:bCs/>
              </w:rPr>
              <w:t>Utilizzare gli strumenti fondamentali per una fruizione consapevole del patrimonio artistico e letterario</w:t>
            </w:r>
          </w:p>
          <w:p w14:paraId="1C0EDFB0" w14:textId="77777777" w:rsidR="00E0539C" w:rsidRDefault="001010E2" w:rsidP="00DC244C">
            <w:pPr>
              <w:widowControl w:val="0"/>
              <w:autoSpaceDE w:val="0"/>
              <w:autoSpaceDN w:val="0"/>
              <w:adjustRightInd w:val="0"/>
              <w:spacing w:after="0"/>
              <w:rPr>
                <w:rFonts w:ascii="Calibri" w:hAnsi="Calibri" w:cs="Calibri"/>
              </w:rPr>
            </w:pPr>
            <w:r>
              <w:rPr>
                <w:rFonts w:ascii="Times" w:hAnsi="Times" w:cs="Times"/>
                <w:b/>
                <w:bCs/>
              </w:rPr>
              <w:t>Utilizzare e produrre testi multimediali</w:t>
            </w:r>
          </w:p>
        </w:tc>
      </w:tr>
      <w:tr w:rsidR="00E0539C" w14:paraId="03E3BD2D" w14:textId="77777777" w:rsidTr="00DC244C">
        <w:trPr>
          <w:trHeight w:val="1"/>
        </w:trPr>
        <w:tc>
          <w:tcPr>
            <w:tcW w:w="2408" w:type="dxa"/>
            <w:tcBorders>
              <w:top w:val="single" w:sz="4" w:space="0" w:color="00000A"/>
              <w:left w:val="single" w:sz="4" w:space="0" w:color="00000A"/>
              <w:bottom w:val="single" w:sz="6" w:space="0" w:color="00000A"/>
              <w:right w:val="single" w:sz="4" w:space="0" w:color="00000A"/>
            </w:tcBorders>
            <w:shd w:val="clear" w:color="000000" w:fill="FFFFFF"/>
            <w:vAlign w:val="center"/>
          </w:tcPr>
          <w:p w14:paraId="2ABE0EAC" w14:textId="77777777" w:rsidR="00E0539C" w:rsidRDefault="001010E2">
            <w:pPr>
              <w:widowControl w:val="0"/>
              <w:autoSpaceDE w:val="0"/>
              <w:autoSpaceDN w:val="0"/>
              <w:adjustRightInd w:val="0"/>
              <w:spacing w:after="0" w:line="360" w:lineRule="auto"/>
              <w:jc w:val="center"/>
              <w:rPr>
                <w:rFonts w:ascii="Calibri" w:hAnsi="Calibri" w:cs="Calibri"/>
              </w:rPr>
            </w:pPr>
            <w:r>
              <w:rPr>
                <w:rFonts w:ascii="Times New Roman" w:hAnsi="Times New Roman" w:cs="Times New Roman"/>
                <w:b/>
                <w:bCs/>
              </w:rPr>
              <w:t>Storico-sociale</w:t>
            </w:r>
          </w:p>
        </w:tc>
        <w:tc>
          <w:tcPr>
            <w:tcW w:w="7524" w:type="dxa"/>
            <w:tcBorders>
              <w:top w:val="single" w:sz="4" w:space="0" w:color="00000A"/>
              <w:left w:val="single" w:sz="4" w:space="0" w:color="00000A"/>
              <w:bottom w:val="single" w:sz="6" w:space="0" w:color="00000A"/>
              <w:right w:val="single" w:sz="4" w:space="0" w:color="00000A"/>
            </w:tcBorders>
            <w:shd w:val="clear" w:color="000000" w:fill="FFFFFF"/>
            <w:vAlign w:val="center"/>
          </w:tcPr>
          <w:p w14:paraId="5845ABFC" w14:textId="6E8E7614" w:rsidR="00E0539C" w:rsidRDefault="001010E2">
            <w:pPr>
              <w:widowControl w:val="0"/>
              <w:autoSpaceDE w:val="0"/>
              <w:autoSpaceDN w:val="0"/>
              <w:adjustRightInd w:val="0"/>
              <w:spacing w:after="0"/>
              <w:ind w:left="175" w:right="33" w:hanging="141"/>
              <w:rPr>
                <w:rFonts w:ascii="Calibri" w:hAnsi="Calibri" w:cs="Calibri"/>
              </w:rPr>
            </w:pPr>
            <w:r>
              <w:rPr>
                <w:rFonts w:ascii="Times New Roman" w:hAnsi="Times New Roman" w:cs="Times New Roman"/>
                <w:b/>
                <w:bCs/>
              </w:rPr>
              <w:t>Comprendere il cambiamento e la diversità dei tempi storici in una</w:t>
            </w:r>
            <w:r w:rsidR="00DC244C">
              <w:rPr>
                <w:rFonts w:ascii="Times New Roman" w:hAnsi="Times New Roman" w:cs="Times New Roman"/>
                <w:b/>
                <w:bCs/>
              </w:rPr>
              <w:t xml:space="preserve"> </w:t>
            </w:r>
            <w:r>
              <w:rPr>
                <w:rFonts w:ascii="Times New Roman" w:hAnsi="Times New Roman" w:cs="Times New Roman"/>
                <w:b/>
                <w:bCs/>
              </w:rPr>
              <w:t>dimensione diacronica, attraverso il confronto fra epoche, e in una dimensione sincronica, attraverso il confronto fra aree geografiche e culturali</w:t>
            </w:r>
            <w:r>
              <w:rPr>
                <w:rFonts w:ascii="Times New Roman" w:hAnsi="Times New Roman" w:cs="Times New Roman"/>
              </w:rPr>
              <w:t>.</w:t>
            </w:r>
          </w:p>
        </w:tc>
      </w:tr>
      <w:tr w:rsidR="00E0539C" w14:paraId="41B69E3B" w14:textId="77777777" w:rsidTr="00DC244C">
        <w:trPr>
          <w:trHeight w:val="1"/>
        </w:trPr>
        <w:tc>
          <w:tcPr>
            <w:tcW w:w="2408" w:type="dxa"/>
            <w:tcBorders>
              <w:top w:val="single" w:sz="6" w:space="0" w:color="00000A"/>
              <w:left w:val="single" w:sz="4" w:space="0" w:color="00000A"/>
              <w:bottom w:val="single" w:sz="6" w:space="0" w:color="00000A"/>
              <w:right w:val="single" w:sz="4" w:space="0" w:color="00000A"/>
            </w:tcBorders>
            <w:shd w:val="clear" w:color="000000" w:fill="FFFFFF"/>
            <w:vAlign w:val="center"/>
          </w:tcPr>
          <w:p w14:paraId="52DD223E" w14:textId="77777777" w:rsidR="00E0539C" w:rsidRDefault="001010E2">
            <w:pPr>
              <w:widowControl w:val="0"/>
              <w:autoSpaceDE w:val="0"/>
              <w:autoSpaceDN w:val="0"/>
              <w:adjustRightInd w:val="0"/>
              <w:spacing w:after="0" w:line="360" w:lineRule="auto"/>
              <w:jc w:val="center"/>
              <w:rPr>
                <w:rFonts w:ascii="Calibri" w:hAnsi="Calibri" w:cs="Calibri"/>
              </w:rPr>
            </w:pPr>
            <w:r>
              <w:rPr>
                <w:rFonts w:ascii="Times New Roman" w:hAnsi="Times New Roman" w:cs="Times New Roman"/>
                <w:b/>
                <w:bCs/>
              </w:rPr>
              <w:t>COMPETENZE CHIAVE PER L’APPRENDIMENTO PERMANENTE</w:t>
            </w:r>
          </w:p>
        </w:tc>
        <w:tc>
          <w:tcPr>
            <w:tcW w:w="7524" w:type="dxa"/>
            <w:tcBorders>
              <w:top w:val="single" w:sz="6" w:space="0" w:color="00000A"/>
              <w:left w:val="single" w:sz="4" w:space="0" w:color="00000A"/>
              <w:bottom w:val="single" w:sz="6" w:space="0" w:color="00000A"/>
              <w:right w:val="single" w:sz="4" w:space="0" w:color="00000A"/>
            </w:tcBorders>
            <w:shd w:val="clear" w:color="000000" w:fill="FFFFFF"/>
            <w:vAlign w:val="center"/>
          </w:tcPr>
          <w:p w14:paraId="08777586" w14:textId="77777777" w:rsidR="00E0539C" w:rsidRDefault="001010E2">
            <w:pPr>
              <w:widowControl w:val="0"/>
              <w:autoSpaceDE w:val="0"/>
              <w:autoSpaceDN w:val="0"/>
              <w:adjustRightInd w:val="0"/>
              <w:spacing w:after="0"/>
              <w:rPr>
                <w:rFonts w:ascii="Times New Roman" w:hAnsi="Times New Roman" w:cs="Times New Roman"/>
                <w:b/>
                <w:bCs/>
              </w:rPr>
            </w:pPr>
            <w:r>
              <w:rPr>
                <w:rFonts w:ascii="Times New Roman" w:hAnsi="Times New Roman" w:cs="Times New Roman"/>
                <w:b/>
                <w:bCs/>
              </w:rPr>
              <w:t>Consapevolezza ed espressione culturale</w:t>
            </w:r>
          </w:p>
          <w:p w14:paraId="69E456B7" w14:textId="77777777" w:rsidR="00E0539C" w:rsidRDefault="001010E2">
            <w:pPr>
              <w:widowControl w:val="0"/>
              <w:autoSpaceDE w:val="0"/>
              <w:autoSpaceDN w:val="0"/>
              <w:adjustRightInd w:val="0"/>
              <w:spacing w:after="0"/>
              <w:rPr>
                <w:rFonts w:ascii="Times New Roman" w:hAnsi="Times New Roman" w:cs="Times New Roman"/>
                <w:b/>
                <w:bCs/>
              </w:rPr>
            </w:pPr>
            <w:r>
              <w:rPr>
                <w:rFonts w:ascii="Times New Roman" w:hAnsi="Times New Roman" w:cs="Times New Roman"/>
                <w:b/>
                <w:bCs/>
              </w:rPr>
              <w:t>Competenze multilinguistiche:</w:t>
            </w:r>
          </w:p>
          <w:p w14:paraId="77DF9DCB" w14:textId="77777777" w:rsidR="00E0539C" w:rsidRDefault="001010E2">
            <w:pPr>
              <w:widowControl w:val="0"/>
              <w:autoSpaceDE w:val="0"/>
              <w:autoSpaceDN w:val="0"/>
              <w:adjustRightInd w:val="0"/>
              <w:spacing w:after="0"/>
              <w:rPr>
                <w:rFonts w:ascii="Times New Roman" w:hAnsi="Times New Roman" w:cs="Times New Roman"/>
                <w:b/>
                <w:bCs/>
              </w:rPr>
            </w:pPr>
            <w:r>
              <w:rPr>
                <w:rFonts w:ascii="Times New Roman" w:hAnsi="Times New Roman" w:cs="Times New Roman"/>
                <w:b/>
                <w:bCs/>
              </w:rPr>
              <w:t>Comunicazione nella madre lingua e nella L.S. (Clil)</w:t>
            </w:r>
          </w:p>
          <w:p w14:paraId="58B5637D" w14:textId="77777777" w:rsidR="00E0539C" w:rsidRDefault="001010E2">
            <w:pPr>
              <w:widowControl w:val="0"/>
              <w:autoSpaceDE w:val="0"/>
              <w:autoSpaceDN w:val="0"/>
              <w:adjustRightInd w:val="0"/>
              <w:spacing w:after="0"/>
              <w:ind w:left="34"/>
              <w:rPr>
                <w:rFonts w:ascii="Calibri" w:hAnsi="Calibri" w:cs="Calibri"/>
              </w:rPr>
            </w:pPr>
            <w:r>
              <w:rPr>
                <w:rFonts w:ascii="Times New Roman" w:hAnsi="Times New Roman" w:cs="Times New Roman"/>
                <w:b/>
                <w:bCs/>
              </w:rPr>
              <w:t>Cittadinanza</w:t>
            </w:r>
          </w:p>
        </w:tc>
      </w:tr>
      <w:tr w:rsidR="00E0539C" w14:paraId="6C9B2983" w14:textId="77777777" w:rsidTr="00DC244C">
        <w:trPr>
          <w:trHeight w:val="1"/>
        </w:trPr>
        <w:tc>
          <w:tcPr>
            <w:tcW w:w="2408" w:type="dxa"/>
            <w:tcBorders>
              <w:top w:val="single" w:sz="6" w:space="0" w:color="00000A"/>
              <w:left w:val="single" w:sz="4" w:space="0" w:color="00000A"/>
              <w:bottom w:val="single" w:sz="4" w:space="0" w:color="00000A"/>
              <w:right w:val="single" w:sz="4" w:space="0" w:color="00000A"/>
            </w:tcBorders>
            <w:shd w:val="clear" w:color="000000" w:fill="FFFFFF"/>
            <w:vAlign w:val="center"/>
          </w:tcPr>
          <w:p w14:paraId="15E125E3" w14:textId="77777777" w:rsidR="00E0539C" w:rsidRDefault="001010E2">
            <w:pPr>
              <w:widowControl w:val="0"/>
              <w:autoSpaceDE w:val="0"/>
              <w:autoSpaceDN w:val="0"/>
              <w:adjustRightInd w:val="0"/>
              <w:spacing w:after="0" w:line="360" w:lineRule="auto"/>
              <w:jc w:val="center"/>
              <w:rPr>
                <w:rFonts w:ascii="Calibri" w:hAnsi="Calibri" w:cs="Calibri"/>
              </w:rPr>
            </w:pPr>
            <w:r>
              <w:rPr>
                <w:rFonts w:ascii="Times New Roman" w:hAnsi="Times New Roman" w:cs="Times New Roman"/>
                <w:b/>
                <w:bCs/>
              </w:rPr>
              <w:lastRenderedPageBreak/>
              <w:t>MONTE ORE</w:t>
            </w:r>
          </w:p>
        </w:tc>
        <w:tc>
          <w:tcPr>
            <w:tcW w:w="7524" w:type="dxa"/>
            <w:tcBorders>
              <w:top w:val="single" w:sz="6" w:space="0" w:color="00000A"/>
              <w:left w:val="single" w:sz="4" w:space="0" w:color="00000A"/>
              <w:bottom w:val="single" w:sz="4" w:space="0" w:color="00000A"/>
              <w:right w:val="single" w:sz="4" w:space="0" w:color="00000A"/>
            </w:tcBorders>
            <w:shd w:val="clear" w:color="000000" w:fill="FFFFFF"/>
            <w:vAlign w:val="center"/>
          </w:tcPr>
          <w:p w14:paraId="797730E1" w14:textId="77777777" w:rsidR="00E0539C" w:rsidRDefault="001010E2">
            <w:pPr>
              <w:widowControl w:val="0"/>
              <w:autoSpaceDE w:val="0"/>
              <w:autoSpaceDN w:val="0"/>
              <w:adjustRightInd w:val="0"/>
              <w:spacing w:after="0" w:line="360" w:lineRule="auto"/>
              <w:jc w:val="both"/>
              <w:rPr>
                <w:rFonts w:ascii="Calibri" w:hAnsi="Calibri" w:cs="Calibri"/>
              </w:rPr>
            </w:pPr>
            <w:r>
              <w:rPr>
                <w:rFonts w:ascii="Times New Roman" w:hAnsi="Times New Roman" w:cs="Times New Roman"/>
                <w:b/>
                <w:bCs/>
              </w:rPr>
              <w:t>2 ORE SETTIMANALI</w:t>
            </w:r>
          </w:p>
        </w:tc>
      </w:tr>
    </w:tbl>
    <w:p w14:paraId="35B985E0" w14:textId="77777777" w:rsidR="00E0539C" w:rsidRPr="000B5FB7" w:rsidRDefault="00E0539C" w:rsidP="000B5FB7">
      <w:pPr>
        <w:widowControl w:val="0"/>
        <w:autoSpaceDE w:val="0"/>
        <w:autoSpaceDN w:val="0"/>
        <w:adjustRightInd w:val="0"/>
        <w:spacing w:after="0" w:line="360" w:lineRule="auto"/>
        <w:rPr>
          <w:rFonts w:ascii="Calibri" w:hAnsi="Calibri" w:cs="Calibri"/>
          <w:sz w:val="16"/>
          <w:szCs w:val="16"/>
        </w:rPr>
      </w:pPr>
    </w:p>
    <w:p w14:paraId="2951BF70" w14:textId="77777777" w:rsidR="00E0539C" w:rsidRDefault="001010E2">
      <w:pPr>
        <w:widowControl w:val="0"/>
        <w:autoSpaceDE w:val="0"/>
        <w:autoSpaceDN w:val="0"/>
        <w:adjustRightInd w:val="0"/>
        <w:spacing w:after="0" w:line="360" w:lineRule="auto"/>
        <w:rPr>
          <w:rFonts w:ascii="Times New Roman" w:hAnsi="Times New Roman" w:cs="Times New Roman"/>
          <w:b/>
          <w:bCs/>
        </w:rPr>
      </w:pPr>
      <w:r>
        <w:rPr>
          <w:rFonts w:ascii="Times New Roman" w:hAnsi="Times New Roman" w:cs="Times New Roman"/>
          <w:b/>
          <w:bCs/>
        </w:rPr>
        <w:t>FINALITA’ FORMATIVE E DISCIPLINARI</w:t>
      </w:r>
    </w:p>
    <w:p w14:paraId="4029F617" w14:textId="5D1F75B6" w:rsidR="00E0539C" w:rsidRDefault="001010E2">
      <w:pPr>
        <w:widowControl w:val="0"/>
        <w:autoSpaceDE w:val="0"/>
        <w:autoSpaceDN w:val="0"/>
        <w:adjustRightInd w:val="0"/>
        <w:spacing w:after="120" w:line="240" w:lineRule="auto"/>
        <w:ind w:firstLine="142"/>
        <w:jc w:val="both"/>
        <w:rPr>
          <w:rFonts w:ascii="Times New Roman" w:hAnsi="Times New Roman" w:cs="Times New Roman"/>
        </w:rPr>
      </w:pPr>
      <w:r>
        <w:rPr>
          <w:rFonts w:ascii="Times New Roman" w:hAnsi="Times New Roman" w:cs="Times New Roman"/>
        </w:rPr>
        <w:t xml:space="preserve">All’interno delle finalità educative, culturali e professionali suggerite dalle indicazioni ministeriali (D.M. 139/2007), degli obiettivi specifici di apprendimento che l’indirizzo si pone per gli allievi del triennio (2° biennio e classe quinta) e del Quadro Europeo per le Qualifiche dell’apprendimento permanente (EQF), l’insegnamento della </w:t>
      </w:r>
      <w:r>
        <w:rPr>
          <w:rFonts w:ascii="Times New Roman" w:hAnsi="Times New Roman" w:cs="Times New Roman"/>
          <w:u w:val="single"/>
        </w:rPr>
        <w:t>Storia dell’Arte</w:t>
      </w:r>
      <w:r>
        <w:rPr>
          <w:rFonts w:ascii="Times New Roman" w:hAnsi="Times New Roman" w:cs="Times New Roman"/>
        </w:rPr>
        <w:t xml:space="preserve">, che rientra </w:t>
      </w:r>
      <w:r>
        <w:rPr>
          <w:rFonts w:ascii="Times New Roman" w:hAnsi="Times New Roman" w:cs="Times New Roman"/>
          <w:u w:val="single"/>
        </w:rPr>
        <w:t>negli Assi culturali dei linguaggi e storico-sociale</w:t>
      </w:r>
      <w:r>
        <w:rPr>
          <w:rFonts w:ascii="Times New Roman" w:hAnsi="Times New Roman" w:cs="Times New Roman"/>
        </w:rPr>
        <w:t>, si propone di avviare l’alunno ad una adeguata formazione culturale generale attraverso la conoscenza del patrimonio artistico, promuovendo lo studio dell’Arte come espressione della civiltà dei popoli e come linguaggio comunicativo dell’artista, legato ai processi storici, culturali ed economici contestuali e alle diverse situazioni territoriali.</w:t>
      </w:r>
    </w:p>
    <w:p w14:paraId="24D2B85C" w14:textId="52305487" w:rsidR="00E0539C" w:rsidRPr="000E36D0" w:rsidRDefault="001010E2" w:rsidP="000E36D0">
      <w:pPr>
        <w:spacing w:after="0" w:line="240" w:lineRule="auto"/>
        <w:jc w:val="both"/>
        <w:rPr>
          <w:rFonts w:ascii="Times New Roman" w:eastAsia="Calibri" w:hAnsi="Times New Roman" w:cs="Times New Roman"/>
          <w:kern w:val="2"/>
          <w:sz w:val="16"/>
          <w:szCs w:val="16"/>
          <w:lang w:eastAsia="en-US"/>
        </w:rPr>
      </w:pPr>
      <w:r>
        <w:rPr>
          <w:rFonts w:ascii="Times New Roman" w:hAnsi="Times New Roman" w:cs="Times New Roman"/>
        </w:rPr>
        <w:t>Nella consapevolezza che lo studio delle arti visive concorre alla formazione di attitudini, saperi e capacità utili all’ampliamento dell’orizzonte umano, si vogliono fornire le competenze necessarie alla comprensione dell’opera artistica, nei suoi complessi significati e valori storici, culturali ed estetici, e del ruolo svolto dalla produzione artistica nell’ambito delle società e dei comportamenti individuali e collettivi, anche al fine di una piena consapevolezza del significato culturale del patrimonio archeologico, architettonico ed artistico italiano ed estero. Un modulo di quattro ore dedicato allo svolgimento dell’educazione civica dal titolo “</w:t>
      </w:r>
      <w:r>
        <w:rPr>
          <w:rFonts w:ascii="Times New Roman" w:hAnsi="Times New Roman" w:cs="Times New Roman"/>
          <w:i/>
          <w:iCs/>
        </w:rPr>
        <w:t>Tutela e Valorizzazione del patrimonio del territorio e dell’identità”</w:t>
      </w:r>
      <w:r>
        <w:rPr>
          <w:rFonts w:ascii="Times New Roman" w:hAnsi="Times New Roman" w:cs="Times New Roman"/>
        </w:rPr>
        <w:t xml:space="preserve"> si ritiene utile al fine di incrementare le competenze sulle leggi nazionali che regolano tutela e la valorizzazione del patrimonio</w:t>
      </w:r>
      <w:r w:rsidR="000E36D0" w:rsidRPr="000E36D0">
        <w:rPr>
          <w:rFonts w:ascii="Times New Roman" w:eastAsia="Calibri" w:hAnsi="Times New Roman" w:cs="Times New Roman"/>
          <w:kern w:val="2"/>
          <w:lang w:eastAsia="en-US"/>
        </w:rPr>
        <w:t>: Articolo 9 della Costituzione Italiana – Tipologie di Beni culturali e artistici – UNESCO e ICOM</w:t>
      </w:r>
      <w:r w:rsidR="000E36D0">
        <w:rPr>
          <w:rFonts w:ascii="Times New Roman" w:eastAsia="Calibri" w:hAnsi="Times New Roman" w:cs="Times New Roman"/>
          <w:kern w:val="2"/>
          <w:sz w:val="16"/>
          <w:szCs w:val="16"/>
          <w:lang w:eastAsia="en-US"/>
        </w:rPr>
        <w:t xml:space="preserve">. </w:t>
      </w:r>
      <w:r>
        <w:rPr>
          <w:rFonts w:ascii="Times New Roman" w:hAnsi="Times New Roman" w:cs="Times New Roman"/>
        </w:rPr>
        <w:t>Infine, si propone un percorso di Orientamento tematico dal titolo: “Lo Spazio del Sacro” che prevede una attività di tipo laboratoriale proposti come spazi di crescita ed espressione interiore e culturale.</w:t>
      </w:r>
    </w:p>
    <w:p w14:paraId="42F75965" w14:textId="77777777" w:rsidR="00E0539C" w:rsidRDefault="001010E2">
      <w:pPr>
        <w:widowControl w:val="0"/>
        <w:autoSpaceDE w:val="0"/>
        <w:autoSpaceDN w:val="0"/>
        <w:adjustRightInd w:val="0"/>
        <w:spacing w:before="240" w:after="0" w:line="360" w:lineRule="auto"/>
        <w:rPr>
          <w:rFonts w:ascii="Times New Roman" w:hAnsi="Times New Roman" w:cs="Times New Roman"/>
          <w:b/>
          <w:bCs/>
        </w:rPr>
      </w:pPr>
      <w:r>
        <w:rPr>
          <w:rFonts w:ascii="Times New Roman" w:hAnsi="Times New Roman" w:cs="Times New Roman"/>
          <w:b/>
          <w:bCs/>
        </w:rPr>
        <w:t>COMPETENZE DI BASE</w:t>
      </w:r>
    </w:p>
    <w:p w14:paraId="262D4578" w14:textId="77777777" w:rsidR="00E0539C" w:rsidRDefault="001010E2">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All’interno delle</w:t>
      </w:r>
      <w:r>
        <w:rPr>
          <w:rFonts w:ascii="Times New Roman" w:hAnsi="Times New Roman" w:cs="Times New Roman"/>
          <w:b/>
          <w:bCs/>
        </w:rPr>
        <w:t xml:space="preserve"> competenze proprie degli assi culturali di appartenenza, </w:t>
      </w:r>
      <w:r>
        <w:rPr>
          <w:rFonts w:ascii="Times New Roman" w:hAnsi="Times New Roman" w:cs="Times New Roman"/>
        </w:rPr>
        <w:t>si ritiene che le competenze di base nell’ambito disciplinare da raggiungere, trasmessa utilizzando linguaggi diversi (verbale, matematico, scientifico, simbolico, ecc.) mediante diversi supporti (cartacei, informatici e multimediali) al termine del percorso debbano essere le seguenti:</w:t>
      </w:r>
    </w:p>
    <w:p w14:paraId="31CED4E7" w14:textId="77777777" w:rsidR="00E0539C" w:rsidRDefault="001010E2">
      <w:pPr>
        <w:widowControl w:val="0"/>
        <w:autoSpaceDE w:val="0"/>
        <w:autoSpaceDN w:val="0"/>
        <w:adjustRightInd w:val="0"/>
        <w:spacing w:after="0" w:line="240" w:lineRule="auto"/>
        <w:ind w:left="142" w:hanging="142"/>
        <w:jc w:val="both"/>
        <w:rPr>
          <w:rFonts w:ascii="Times New Roman" w:hAnsi="Times New Roman" w:cs="Times New Roman"/>
          <w:b/>
          <w:bCs/>
        </w:rPr>
      </w:pPr>
      <w:r>
        <w:rPr>
          <w:rFonts w:ascii="Times New Roman" w:hAnsi="Times New Roman" w:cs="Times New Roman"/>
        </w:rPr>
        <w:t>- Saper comprendere e interpretare opere artistiche, leggendone la loro struttura linguistica e comunicativa nella specificità delle diverse espressioni: pittura, scultura e architettura e arti applicate</w:t>
      </w:r>
      <w:r>
        <w:rPr>
          <w:rFonts w:ascii="Times New Roman" w:hAnsi="Times New Roman" w:cs="Times New Roman"/>
          <w:b/>
          <w:bCs/>
        </w:rPr>
        <w:t>.</w:t>
      </w:r>
    </w:p>
    <w:p w14:paraId="66CA6042" w14:textId="77777777" w:rsidR="00E0539C" w:rsidRDefault="001010E2">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Capacità di lettura critica dell’opera d’arte, inserita nel suo contesto storico-culturale.</w:t>
      </w:r>
    </w:p>
    <w:p w14:paraId="7CDBA29C" w14:textId="77777777" w:rsidR="00E0539C" w:rsidRDefault="001010E2">
      <w:pPr>
        <w:widowControl w:val="0"/>
        <w:autoSpaceDE w:val="0"/>
        <w:autoSpaceDN w:val="0"/>
        <w:adjustRightInd w:val="0"/>
        <w:spacing w:after="0" w:line="240" w:lineRule="auto"/>
        <w:ind w:left="142" w:hanging="142"/>
        <w:jc w:val="both"/>
        <w:rPr>
          <w:rFonts w:ascii="Times New Roman" w:hAnsi="Times New Roman" w:cs="Times New Roman"/>
        </w:rPr>
      </w:pPr>
      <w:r>
        <w:rPr>
          <w:rFonts w:ascii="Times New Roman" w:hAnsi="Times New Roman" w:cs="Times New Roman"/>
        </w:rPr>
        <w:t>- Saper collocare un’opera d’arte nel contesto storico-culturale riconoscendone lo stile.</w:t>
      </w:r>
    </w:p>
    <w:p w14:paraId="10FA2453" w14:textId="77777777" w:rsidR="00E0539C" w:rsidRDefault="001010E2">
      <w:pPr>
        <w:widowControl w:val="0"/>
        <w:autoSpaceDE w:val="0"/>
        <w:autoSpaceDN w:val="0"/>
        <w:adjustRightInd w:val="0"/>
        <w:spacing w:after="0" w:line="240" w:lineRule="auto"/>
        <w:ind w:left="142" w:hanging="142"/>
        <w:jc w:val="both"/>
        <w:rPr>
          <w:rFonts w:ascii="Times New Roman" w:hAnsi="Times New Roman" w:cs="Times New Roman"/>
        </w:rPr>
      </w:pPr>
      <w:r>
        <w:rPr>
          <w:rFonts w:ascii="Times New Roman" w:hAnsi="Times New Roman" w:cs="Times New Roman"/>
        </w:rPr>
        <w:t>- Saper riconoscere i valori simbolici di un’opera d’arte nella ricostruzione delle caratteristiche iconografiche ed iconologiche.</w:t>
      </w:r>
    </w:p>
    <w:p w14:paraId="67503C1F" w14:textId="77777777" w:rsidR="00E0539C" w:rsidRDefault="001010E2">
      <w:pPr>
        <w:widowControl w:val="0"/>
        <w:autoSpaceDE w:val="0"/>
        <w:autoSpaceDN w:val="0"/>
        <w:adjustRightInd w:val="0"/>
        <w:spacing w:after="0" w:line="240" w:lineRule="auto"/>
        <w:ind w:left="142" w:hanging="142"/>
        <w:jc w:val="both"/>
        <w:rPr>
          <w:rFonts w:ascii="Times New Roman" w:hAnsi="Times New Roman" w:cs="Times New Roman"/>
        </w:rPr>
      </w:pPr>
      <w:r>
        <w:rPr>
          <w:rFonts w:ascii="Times New Roman" w:hAnsi="Times New Roman" w:cs="Times New Roman"/>
        </w:rPr>
        <w:t>- Acquisire consapevolezza del valore del patrimonio artistico.</w:t>
      </w:r>
    </w:p>
    <w:p w14:paraId="0C1F6567" w14:textId="77777777" w:rsidR="00E0539C" w:rsidRDefault="001010E2">
      <w:pPr>
        <w:widowControl w:val="0"/>
        <w:autoSpaceDE w:val="0"/>
        <w:autoSpaceDN w:val="0"/>
        <w:adjustRightInd w:val="0"/>
        <w:spacing w:after="120" w:line="240" w:lineRule="auto"/>
        <w:ind w:left="142" w:hanging="142"/>
        <w:jc w:val="both"/>
        <w:rPr>
          <w:rFonts w:ascii="Times New Roman" w:hAnsi="Times New Roman" w:cs="Times New Roman"/>
        </w:rPr>
      </w:pPr>
      <w:r>
        <w:rPr>
          <w:rFonts w:ascii="Times New Roman" w:hAnsi="Times New Roman" w:cs="Times New Roman"/>
        </w:rPr>
        <w:t xml:space="preserve">- Acquisire linguaggio e metodo di studio adeguati alla </w:t>
      </w:r>
      <w:r>
        <w:rPr>
          <w:rFonts w:ascii="Times New Roman" w:hAnsi="Times New Roman" w:cs="Times New Roman"/>
          <w:u w:val="single"/>
        </w:rPr>
        <w:t>lettura-indagine</w:t>
      </w:r>
      <w:r>
        <w:rPr>
          <w:rFonts w:ascii="Times New Roman" w:hAnsi="Times New Roman" w:cs="Times New Roman"/>
        </w:rPr>
        <w:t xml:space="preserve"> della realtà tutta (Paesaggio – Città – Produzione artistica), utile alla crescita individuale lungo tutto il corso della vita degli studenti.</w:t>
      </w:r>
    </w:p>
    <w:p w14:paraId="2B81E8BA" w14:textId="77777777" w:rsidR="00E0539C" w:rsidRDefault="001010E2">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All’interno delle</w:t>
      </w:r>
      <w:r>
        <w:rPr>
          <w:rFonts w:ascii="Times New Roman" w:hAnsi="Times New Roman" w:cs="Times New Roman"/>
          <w:b/>
          <w:bCs/>
        </w:rPr>
        <w:t xml:space="preserve"> competenze chiave per l’apprendimento permanente </w:t>
      </w:r>
      <w:r>
        <w:rPr>
          <w:rFonts w:ascii="Times New Roman" w:hAnsi="Times New Roman" w:cs="Times New Roman"/>
        </w:rPr>
        <w:t>queste le abilità da acquisire:</w:t>
      </w:r>
    </w:p>
    <w:p w14:paraId="31C9E5E9" w14:textId="77777777" w:rsidR="00E0539C" w:rsidRDefault="001010E2">
      <w:pPr>
        <w:widowControl w:val="0"/>
        <w:autoSpaceDE w:val="0"/>
        <w:autoSpaceDN w:val="0"/>
        <w:adjustRightInd w:val="0"/>
        <w:spacing w:after="0" w:line="240" w:lineRule="auto"/>
        <w:ind w:left="142" w:hanging="142"/>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Osservare, leggere e interpretare il prodotto artistico nel relativo contesto storico, culturale ed ambientale.</w:t>
      </w:r>
    </w:p>
    <w:p w14:paraId="2985FA48" w14:textId="77777777" w:rsidR="00E0539C" w:rsidRDefault="001010E2">
      <w:pPr>
        <w:widowControl w:val="0"/>
        <w:autoSpaceDE w:val="0"/>
        <w:autoSpaceDN w:val="0"/>
        <w:adjustRightInd w:val="0"/>
        <w:spacing w:after="0" w:line="240" w:lineRule="auto"/>
        <w:ind w:left="142" w:hanging="142"/>
        <w:jc w:val="both"/>
        <w:rPr>
          <w:rFonts w:ascii="Times New Roman" w:hAnsi="Times New Roman" w:cs="Times New Roman"/>
        </w:rPr>
      </w:pPr>
      <w:r>
        <w:rPr>
          <w:rFonts w:ascii="Times New Roman" w:hAnsi="Times New Roman" w:cs="Times New Roman"/>
        </w:rPr>
        <w:t>- Comunicare in una lingua straniera.</w:t>
      </w:r>
    </w:p>
    <w:p w14:paraId="13DF5F72" w14:textId="77777777" w:rsidR="00E0539C" w:rsidRDefault="001010E2">
      <w:pPr>
        <w:widowControl w:val="0"/>
        <w:autoSpaceDE w:val="0"/>
        <w:autoSpaceDN w:val="0"/>
        <w:adjustRightInd w:val="0"/>
        <w:spacing w:after="0" w:line="240" w:lineRule="auto"/>
        <w:ind w:left="142" w:hanging="142"/>
        <w:rPr>
          <w:rFonts w:ascii="Times New Roman" w:hAnsi="Times New Roman" w:cs="Times New Roman"/>
          <w:color w:val="000000"/>
        </w:rPr>
      </w:pPr>
      <w:r>
        <w:rPr>
          <w:rFonts w:ascii="Times New Roman" w:hAnsi="Times New Roman" w:cs="Times New Roman"/>
          <w:color w:val="000000"/>
        </w:rPr>
        <w:t>- Acquisire un linguaggio specifico, corretto ed appropriato, al fine di comprendere e saper esprimere descrizioni, forme e processi.</w:t>
      </w:r>
    </w:p>
    <w:p w14:paraId="7B5D503B" w14:textId="77777777" w:rsidR="00E0539C" w:rsidRDefault="001010E2">
      <w:pPr>
        <w:widowControl w:val="0"/>
        <w:autoSpaceDE w:val="0"/>
        <w:autoSpaceDN w:val="0"/>
        <w:adjustRightInd w:val="0"/>
        <w:spacing w:after="0" w:line="240" w:lineRule="auto"/>
        <w:ind w:left="142" w:hanging="142"/>
        <w:jc w:val="both"/>
        <w:rPr>
          <w:rFonts w:ascii="Times New Roman" w:hAnsi="Times New Roman" w:cs="Times New Roman"/>
        </w:rPr>
      </w:pPr>
      <w:r>
        <w:rPr>
          <w:rFonts w:ascii="Times New Roman" w:hAnsi="Times New Roman" w:cs="Times New Roman"/>
        </w:rPr>
        <w:t>- Comprendere il bene storico-artistico come elemento comunicativo utile al superamento di pregiudizi e al raggiungimento di processi di mediazione per l’equità sociale.</w:t>
      </w:r>
    </w:p>
    <w:p w14:paraId="45DBF400" w14:textId="77777777" w:rsidR="00E0539C" w:rsidRDefault="001010E2">
      <w:pPr>
        <w:widowControl w:val="0"/>
        <w:autoSpaceDE w:val="0"/>
        <w:autoSpaceDN w:val="0"/>
        <w:adjustRightInd w:val="0"/>
        <w:spacing w:after="0" w:line="240" w:lineRule="auto"/>
        <w:ind w:left="142" w:hanging="142"/>
        <w:jc w:val="both"/>
        <w:rPr>
          <w:rFonts w:ascii="Times New Roman" w:hAnsi="Times New Roman" w:cs="Times New Roman"/>
        </w:rPr>
      </w:pPr>
      <w:r>
        <w:rPr>
          <w:rFonts w:ascii="Times New Roman" w:hAnsi="Times New Roman" w:cs="Times New Roman"/>
        </w:rPr>
        <w:t>- Acquisire la consapevolezza del significato di Bene culturale e di Patrimonio artistico al fine di valorizzarne la salvaguardia, la conservazione il recupero di tutte le testimonianze d’arte presenti nel territorio.</w:t>
      </w:r>
    </w:p>
    <w:p w14:paraId="222C748D" w14:textId="77777777" w:rsidR="00E0539C" w:rsidRDefault="001010E2">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Maturare il senso di appartenenza alla civiltà europea.</w:t>
      </w:r>
    </w:p>
    <w:p w14:paraId="1689F236" w14:textId="77777777" w:rsidR="00566839" w:rsidRDefault="00566839">
      <w:pPr>
        <w:widowControl w:val="0"/>
        <w:autoSpaceDE w:val="0"/>
        <w:autoSpaceDN w:val="0"/>
        <w:adjustRightInd w:val="0"/>
        <w:spacing w:before="240" w:after="0" w:line="360" w:lineRule="auto"/>
        <w:jc w:val="both"/>
        <w:rPr>
          <w:rFonts w:ascii="Times New Roman" w:hAnsi="Times New Roman" w:cs="Times New Roman"/>
          <w:b/>
          <w:bCs/>
        </w:rPr>
      </w:pPr>
    </w:p>
    <w:p w14:paraId="1E8002D1" w14:textId="142CD23C" w:rsidR="00E0539C" w:rsidRDefault="001010E2">
      <w:pPr>
        <w:widowControl w:val="0"/>
        <w:autoSpaceDE w:val="0"/>
        <w:autoSpaceDN w:val="0"/>
        <w:adjustRightInd w:val="0"/>
        <w:spacing w:before="240" w:after="0" w:line="360" w:lineRule="auto"/>
        <w:jc w:val="both"/>
        <w:rPr>
          <w:rFonts w:ascii="Times New Roman" w:hAnsi="Times New Roman" w:cs="Times New Roman"/>
          <w:b/>
          <w:bCs/>
        </w:rPr>
      </w:pPr>
      <w:r>
        <w:rPr>
          <w:rFonts w:ascii="Times New Roman" w:hAnsi="Times New Roman" w:cs="Times New Roman"/>
          <w:b/>
          <w:bCs/>
        </w:rPr>
        <w:lastRenderedPageBreak/>
        <w:t>LINEE PROGRAMMATICHE DI CONOSCENZE E CAPACITÀ</w:t>
      </w:r>
    </w:p>
    <w:p w14:paraId="7699CFA7" w14:textId="148BF35B" w:rsidR="00E0539C" w:rsidRPr="00225DED" w:rsidRDefault="001010E2" w:rsidP="00C944D9">
      <w:pPr>
        <w:widowControl w:val="0"/>
        <w:autoSpaceDE w:val="0"/>
        <w:autoSpaceDN w:val="0"/>
        <w:adjustRightInd w:val="0"/>
        <w:spacing w:after="240" w:line="240" w:lineRule="auto"/>
        <w:jc w:val="both"/>
        <w:rPr>
          <w:rFonts w:ascii="Times New Roman" w:hAnsi="Times New Roman" w:cs="Times New Roman"/>
          <w:b/>
          <w:bCs/>
        </w:rPr>
      </w:pPr>
      <w:r>
        <w:rPr>
          <w:rFonts w:ascii="Times New Roman" w:hAnsi="Times New Roman" w:cs="Times New Roman"/>
          <w:b/>
          <w:bCs/>
        </w:rPr>
        <w:t>Quanto di seguito esposto costituisce uno schema programmatico di obiettivi e contenuti, formulato nel rispetto delle indicazioni ministeriali, del P</w:t>
      </w:r>
      <w:r w:rsidR="004D4909">
        <w:rPr>
          <w:rFonts w:ascii="Times New Roman" w:hAnsi="Times New Roman" w:cs="Times New Roman"/>
          <w:b/>
          <w:bCs/>
        </w:rPr>
        <w:t>TOF</w:t>
      </w:r>
      <w:r>
        <w:rPr>
          <w:rFonts w:ascii="Times New Roman" w:hAnsi="Times New Roman" w:cs="Times New Roman"/>
          <w:b/>
          <w:bCs/>
        </w:rPr>
        <w:t xml:space="preserve"> e del Curriculo d’istituto, all’interno del quale, ciascun docente è libero, per ogni anno scolastico, di organizzare la scansione temporale degli argomenti che più ritiene opportuna e di ampliare o sintetizzare gli argomenti, a seconda delle necessità didattiche </w:t>
      </w:r>
      <w:proofErr w:type="gramStart"/>
      <w:r>
        <w:rPr>
          <w:rFonts w:ascii="Times New Roman" w:hAnsi="Times New Roman" w:cs="Times New Roman"/>
          <w:b/>
          <w:bCs/>
        </w:rPr>
        <w:t>ed</w:t>
      </w:r>
      <w:proofErr w:type="gramEnd"/>
      <w:r>
        <w:rPr>
          <w:rFonts w:ascii="Times New Roman" w:hAnsi="Times New Roman" w:cs="Times New Roman"/>
          <w:b/>
          <w:bCs/>
        </w:rPr>
        <w:t xml:space="preserve"> educative che di volta in volta si presenteranno nelle singole classi. </w:t>
      </w:r>
    </w:p>
    <w:p w14:paraId="05C03A79" w14:textId="77777777" w:rsidR="00E0539C" w:rsidRDefault="001010E2">
      <w:pPr>
        <w:widowControl w:val="0"/>
        <w:autoSpaceDE w:val="0"/>
        <w:autoSpaceDN w:val="0"/>
        <w:adjustRightInd w:val="0"/>
        <w:spacing w:after="0" w:line="360" w:lineRule="auto"/>
        <w:ind w:left="142"/>
        <w:jc w:val="center"/>
        <w:rPr>
          <w:rFonts w:ascii="Times New Roman" w:hAnsi="Times New Roman" w:cs="Times New Roman"/>
          <w:b/>
          <w:bCs/>
        </w:rPr>
      </w:pPr>
      <w:r>
        <w:rPr>
          <w:rFonts w:ascii="Times New Roman" w:hAnsi="Times New Roman" w:cs="Times New Roman"/>
          <w:b/>
          <w:bCs/>
        </w:rPr>
        <w:t>CLASSE TERZA</w:t>
      </w:r>
    </w:p>
    <w:tbl>
      <w:tblPr>
        <w:tblW w:w="0" w:type="auto"/>
        <w:tblInd w:w="129" w:type="dxa"/>
        <w:tblLayout w:type="fixed"/>
        <w:tblLook w:val="0000" w:firstRow="0" w:lastRow="0" w:firstColumn="0" w:lastColumn="0" w:noHBand="0" w:noVBand="0"/>
      </w:tblPr>
      <w:tblGrid>
        <w:gridCol w:w="2190"/>
        <w:gridCol w:w="7425"/>
      </w:tblGrid>
      <w:tr w:rsidR="00E0539C" w14:paraId="58E92032" w14:textId="77777777">
        <w:trPr>
          <w:trHeight w:val="1"/>
        </w:trPr>
        <w:tc>
          <w:tcPr>
            <w:tcW w:w="2190"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3A8FF0B9" w14:textId="77777777" w:rsidR="00E0539C" w:rsidRDefault="001010E2">
            <w:pPr>
              <w:widowControl w:val="0"/>
              <w:autoSpaceDE w:val="0"/>
              <w:autoSpaceDN w:val="0"/>
              <w:adjustRightInd w:val="0"/>
              <w:spacing w:after="0" w:line="360" w:lineRule="auto"/>
              <w:jc w:val="center"/>
              <w:rPr>
                <w:rFonts w:ascii="Calibri" w:hAnsi="Calibri" w:cs="Calibri"/>
              </w:rPr>
            </w:pPr>
            <w:r>
              <w:rPr>
                <w:rFonts w:ascii="Times New Roman" w:hAnsi="Times New Roman" w:cs="Times New Roman"/>
                <w:b/>
                <w:bCs/>
              </w:rPr>
              <w:t>CAPACITÀ</w:t>
            </w:r>
          </w:p>
        </w:tc>
        <w:tc>
          <w:tcPr>
            <w:tcW w:w="7425" w:type="dxa"/>
            <w:tcBorders>
              <w:top w:val="single" w:sz="4" w:space="0" w:color="00000A"/>
              <w:left w:val="single" w:sz="4" w:space="0" w:color="00000A"/>
              <w:bottom w:val="single" w:sz="4" w:space="0" w:color="00000A"/>
              <w:right w:val="single" w:sz="4" w:space="0" w:color="00000A"/>
            </w:tcBorders>
            <w:shd w:val="clear" w:color="000000" w:fill="FFFFFF"/>
          </w:tcPr>
          <w:p w14:paraId="3F12CEF6" w14:textId="77777777" w:rsidR="00E0539C" w:rsidRDefault="001010E2">
            <w:pPr>
              <w:widowControl w:val="0"/>
              <w:tabs>
                <w:tab w:val="left" w:pos="360"/>
              </w:tabs>
              <w:autoSpaceDE w:val="0"/>
              <w:autoSpaceDN w:val="0"/>
              <w:adjustRightInd w:val="0"/>
              <w:spacing w:after="0" w:line="240" w:lineRule="auto"/>
              <w:ind w:left="170" w:right="-27" w:hanging="177"/>
              <w:rPr>
                <w:rFonts w:ascii="Times New Roman" w:hAnsi="Times New Roman" w:cs="Times New Roman"/>
              </w:rPr>
            </w:pPr>
            <w:r>
              <w:rPr>
                <w:rFonts w:ascii="Times New Roman" w:hAnsi="Times New Roman" w:cs="Times New Roman"/>
              </w:rPr>
              <w:t>Saper riconoscere tecniche, materiali, funzioni di un’opera.</w:t>
            </w:r>
          </w:p>
          <w:p w14:paraId="4F9A8078" w14:textId="77777777" w:rsidR="00E0539C" w:rsidRDefault="001010E2">
            <w:pPr>
              <w:widowControl w:val="0"/>
              <w:autoSpaceDE w:val="0"/>
              <w:autoSpaceDN w:val="0"/>
              <w:adjustRightInd w:val="0"/>
              <w:spacing w:after="0" w:line="240" w:lineRule="auto"/>
              <w:ind w:left="170" w:right="-27" w:hanging="177"/>
              <w:rPr>
                <w:rFonts w:ascii="Times New Roman" w:hAnsi="Times New Roman" w:cs="Times New Roman"/>
              </w:rPr>
            </w:pPr>
            <w:r>
              <w:rPr>
                <w:rFonts w:ascii="Times New Roman" w:hAnsi="Times New Roman" w:cs="Times New Roman"/>
              </w:rPr>
              <w:t>Conoscere le linee generali dei periodi artistici trattati con l’esatta collocazione cronologica.</w:t>
            </w:r>
          </w:p>
          <w:p w14:paraId="753F51E9" w14:textId="77777777" w:rsidR="00E0539C" w:rsidRDefault="001010E2">
            <w:pPr>
              <w:widowControl w:val="0"/>
              <w:autoSpaceDE w:val="0"/>
              <w:autoSpaceDN w:val="0"/>
              <w:adjustRightInd w:val="0"/>
              <w:spacing w:after="0" w:line="240" w:lineRule="auto"/>
              <w:ind w:left="170" w:right="-27" w:hanging="177"/>
              <w:rPr>
                <w:rFonts w:ascii="Times New Roman" w:hAnsi="Times New Roman" w:cs="Times New Roman"/>
              </w:rPr>
            </w:pPr>
            <w:r>
              <w:rPr>
                <w:rFonts w:ascii="Times New Roman" w:hAnsi="Times New Roman" w:cs="Times New Roman"/>
              </w:rPr>
              <w:t>Individuare le coordinate storico-culturali entro le quali si forma e si esprime l’opera d’arte cogliendone gli aspetti specifici relativi alle tecniche, allo stato di conservazione, all’iconografia, allo stile e alle tipologie.</w:t>
            </w:r>
          </w:p>
          <w:p w14:paraId="19363B14" w14:textId="77777777" w:rsidR="00E0539C" w:rsidRDefault="001010E2">
            <w:pPr>
              <w:widowControl w:val="0"/>
              <w:autoSpaceDE w:val="0"/>
              <w:autoSpaceDN w:val="0"/>
              <w:adjustRightInd w:val="0"/>
              <w:spacing w:after="0" w:line="240" w:lineRule="auto"/>
              <w:ind w:left="170" w:right="-27" w:hanging="177"/>
              <w:rPr>
                <w:rFonts w:ascii="Times New Roman" w:hAnsi="Times New Roman" w:cs="Times New Roman"/>
              </w:rPr>
            </w:pPr>
            <w:r>
              <w:rPr>
                <w:rFonts w:ascii="Times New Roman" w:hAnsi="Times New Roman" w:cs="Times New Roman"/>
              </w:rPr>
              <w:t>Acquisizione di un linguaggio specifico corretto ed appropriato al fine di comprendere e saper esprimere descrizioni, forme e processi.</w:t>
            </w:r>
          </w:p>
          <w:p w14:paraId="5085233D" w14:textId="77777777" w:rsidR="00E0539C" w:rsidRDefault="001010E2">
            <w:pPr>
              <w:widowControl w:val="0"/>
              <w:autoSpaceDE w:val="0"/>
              <w:autoSpaceDN w:val="0"/>
              <w:adjustRightInd w:val="0"/>
              <w:spacing w:after="0" w:line="240" w:lineRule="auto"/>
              <w:ind w:left="170" w:right="-27" w:hanging="177"/>
              <w:rPr>
                <w:rFonts w:ascii="Times New Roman" w:hAnsi="Times New Roman" w:cs="Times New Roman"/>
              </w:rPr>
            </w:pPr>
            <w:r>
              <w:rPr>
                <w:rFonts w:ascii="Times New Roman" w:hAnsi="Times New Roman" w:cs="Times New Roman"/>
              </w:rPr>
              <w:t>Sviluppo della capacità di osservazione dell’oggetto/immagine, al fine di saper leggere e comprendere l’opera d’arte, individuando in essa gli elementi significativi del linguaggio artistico.</w:t>
            </w:r>
          </w:p>
          <w:p w14:paraId="1EA5C51C" w14:textId="77777777" w:rsidR="00E0539C" w:rsidRDefault="001010E2">
            <w:pPr>
              <w:widowControl w:val="0"/>
              <w:autoSpaceDE w:val="0"/>
              <w:autoSpaceDN w:val="0"/>
              <w:adjustRightInd w:val="0"/>
              <w:spacing w:after="0" w:line="240" w:lineRule="auto"/>
              <w:ind w:left="170" w:right="-27" w:hanging="177"/>
              <w:rPr>
                <w:rFonts w:ascii="Times New Roman" w:hAnsi="Times New Roman" w:cs="Times New Roman"/>
              </w:rPr>
            </w:pPr>
            <w:r>
              <w:rPr>
                <w:rFonts w:ascii="Times New Roman" w:hAnsi="Times New Roman" w:cs="Times New Roman"/>
              </w:rPr>
              <w:t xml:space="preserve">Individuare i significati e i messaggi dell'opera d'arte mettendo a fuoco l’apporto individuale, le poetiche e </w:t>
            </w:r>
            <w:proofErr w:type="gramStart"/>
            <w:r>
              <w:rPr>
                <w:rFonts w:ascii="Times New Roman" w:hAnsi="Times New Roman" w:cs="Times New Roman"/>
              </w:rPr>
              <w:t>al</w:t>
            </w:r>
            <w:proofErr w:type="gramEnd"/>
            <w:r>
              <w:rPr>
                <w:rFonts w:ascii="Times New Roman" w:hAnsi="Times New Roman" w:cs="Times New Roman"/>
              </w:rPr>
              <w:t xml:space="preserve"> cultura dell’artista e il ruolo dell’opera in relazione alla sua destinazione e fruizione anche in riferimento alle successive trasformazioni del contesto ambientale</w:t>
            </w:r>
          </w:p>
          <w:p w14:paraId="588796DE" w14:textId="77777777" w:rsidR="00E0539C" w:rsidRDefault="001010E2">
            <w:pPr>
              <w:widowControl w:val="0"/>
              <w:autoSpaceDE w:val="0"/>
              <w:autoSpaceDN w:val="0"/>
              <w:adjustRightInd w:val="0"/>
              <w:spacing w:after="0" w:line="240" w:lineRule="auto"/>
              <w:ind w:left="170" w:right="-27" w:hanging="177"/>
              <w:rPr>
                <w:rFonts w:ascii="Times New Roman" w:hAnsi="Times New Roman" w:cs="Times New Roman"/>
              </w:rPr>
            </w:pPr>
            <w:r>
              <w:rPr>
                <w:rFonts w:ascii="Times New Roman" w:hAnsi="Times New Roman" w:cs="Times New Roman"/>
              </w:rPr>
              <w:t>Comprensione del rapporto tra contesto culturale ed espressione al fine di saper riconoscere il significato sociale, storico e culturale dell'opera d'arte</w:t>
            </w:r>
          </w:p>
          <w:p w14:paraId="64B3985D" w14:textId="77777777" w:rsidR="00E0539C" w:rsidRDefault="001010E2">
            <w:pPr>
              <w:widowControl w:val="0"/>
              <w:autoSpaceDE w:val="0"/>
              <w:autoSpaceDN w:val="0"/>
              <w:adjustRightInd w:val="0"/>
              <w:spacing w:after="0" w:line="240" w:lineRule="auto"/>
              <w:ind w:left="170" w:right="-27" w:hanging="177"/>
              <w:rPr>
                <w:rFonts w:ascii="Calibri" w:hAnsi="Calibri" w:cs="Calibri"/>
              </w:rPr>
            </w:pPr>
            <w:r>
              <w:rPr>
                <w:rFonts w:ascii="Times New Roman" w:hAnsi="Times New Roman" w:cs="Times New Roman"/>
              </w:rPr>
              <w:t>Acquisizione di una metodologia di studio autonomo e flessibile e della capacità di rielaborazione personale dei contenuti della disciplina.</w:t>
            </w:r>
          </w:p>
        </w:tc>
      </w:tr>
      <w:tr w:rsidR="00E0539C" w14:paraId="347F1675" w14:textId="77777777">
        <w:trPr>
          <w:trHeight w:val="1"/>
        </w:trPr>
        <w:tc>
          <w:tcPr>
            <w:tcW w:w="2190" w:type="dxa"/>
            <w:tcBorders>
              <w:top w:val="single" w:sz="4" w:space="0" w:color="00000A"/>
              <w:left w:val="single" w:sz="4" w:space="0" w:color="00000A"/>
              <w:bottom w:val="single" w:sz="4" w:space="0" w:color="00000A"/>
              <w:right w:val="single" w:sz="4" w:space="0" w:color="00000A"/>
            </w:tcBorders>
            <w:shd w:val="clear" w:color="000000" w:fill="FFFFFF"/>
          </w:tcPr>
          <w:p w14:paraId="0284F409" w14:textId="77777777" w:rsidR="00E0539C" w:rsidRDefault="001010E2">
            <w:pPr>
              <w:widowControl w:val="0"/>
              <w:autoSpaceDE w:val="0"/>
              <w:autoSpaceDN w:val="0"/>
              <w:adjustRightInd w:val="0"/>
              <w:spacing w:after="0" w:line="360" w:lineRule="auto"/>
              <w:rPr>
                <w:rFonts w:ascii="Calibri" w:hAnsi="Calibri" w:cs="Calibri"/>
              </w:rPr>
            </w:pPr>
            <w:r>
              <w:rPr>
                <w:rFonts w:ascii="Times New Roman" w:hAnsi="Times New Roman" w:cs="Times New Roman"/>
                <w:b/>
                <w:bCs/>
              </w:rPr>
              <w:t>CONOSCENZE</w:t>
            </w:r>
          </w:p>
        </w:tc>
        <w:tc>
          <w:tcPr>
            <w:tcW w:w="7425" w:type="dxa"/>
            <w:tcBorders>
              <w:top w:val="single" w:sz="4" w:space="0" w:color="00000A"/>
              <w:left w:val="single" w:sz="4" w:space="0" w:color="00000A"/>
              <w:bottom w:val="single" w:sz="4" w:space="0" w:color="00000A"/>
              <w:right w:val="single" w:sz="4" w:space="0" w:color="00000A"/>
            </w:tcBorders>
            <w:shd w:val="clear" w:color="000000" w:fill="FFFFFF"/>
          </w:tcPr>
          <w:p w14:paraId="4192B6E4" w14:textId="77777777" w:rsidR="00E0539C" w:rsidRDefault="001010E2">
            <w:pPr>
              <w:widowControl w:val="0"/>
              <w:autoSpaceDE w:val="0"/>
              <w:autoSpaceDN w:val="0"/>
              <w:adjustRightInd w:val="0"/>
              <w:spacing w:after="0" w:line="360" w:lineRule="auto"/>
              <w:rPr>
                <w:rFonts w:ascii="Calibri" w:hAnsi="Calibri" w:cs="Calibri"/>
              </w:rPr>
            </w:pPr>
            <w:r>
              <w:rPr>
                <w:rFonts w:ascii="Times New Roman" w:hAnsi="Times New Roman" w:cs="Times New Roman"/>
                <w:b/>
                <w:bCs/>
              </w:rPr>
              <w:t>Manifestazioni artistiche dalle origini Preistoriche all’Età Paleocristiana</w:t>
            </w:r>
          </w:p>
        </w:tc>
      </w:tr>
    </w:tbl>
    <w:p w14:paraId="0A8D57E1" w14:textId="77777777" w:rsidR="00E0539C" w:rsidRPr="00C95E61" w:rsidRDefault="00E0539C">
      <w:pPr>
        <w:widowControl w:val="0"/>
        <w:autoSpaceDE w:val="0"/>
        <w:autoSpaceDN w:val="0"/>
        <w:adjustRightInd w:val="0"/>
        <w:spacing w:after="0" w:line="360" w:lineRule="auto"/>
        <w:ind w:left="567"/>
        <w:jc w:val="both"/>
        <w:rPr>
          <w:rFonts w:ascii="Calibri" w:hAnsi="Calibri" w:cs="Calibri"/>
          <w:sz w:val="16"/>
          <w:szCs w:val="16"/>
        </w:rPr>
      </w:pPr>
    </w:p>
    <w:p w14:paraId="6B711041" w14:textId="77777777" w:rsidR="00E0539C" w:rsidRDefault="001010E2">
      <w:pPr>
        <w:widowControl w:val="0"/>
        <w:autoSpaceDE w:val="0"/>
        <w:autoSpaceDN w:val="0"/>
        <w:adjustRightInd w:val="0"/>
        <w:spacing w:after="0" w:line="360" w:lineRule="auto"/>
        <w:rPr>
          <w:rFonts w:ascii="Times New Roman" w:hAnsi="Times New Roman" w:cs="Times New Roman"/>
          <w:b/>
          <w:bCs/>
        </w:rPr>
      </w:pPr>
      <w:r>
        <w:rPr>
          <w:rFonts w:ascii="Times New Roman" w:hAnsi="Times New Roman" w:cs="Times New Roman"/>
          <w:b/>
          <w:bCs/>
        </w:rPr>
        <w:t xml:space="preserve">METODOLOGIE- STRATEGIE – STRUMENTI DI LAVORO </w:t>
      </w:r>
    </w:p>
    <w:p w14:paraId="6B896C52" w14:textId="77777777" w:rsidR="00E0539C" w:rsidRDefault="001010E2">
      <w:pPr>
        <w:widowControl w:val="0"/>
        <w:autoSpaceDE w:val="0"/>
        <w:autoSpaceDN w:val="0"/>
        <w:adjustRightInd w:val="0"/>
        <w:spacing w:after="0" w:line="360" w:lineRule="auto"/>
        <w:rPr>
          <w:rFonts w:ascii="Times New Roman" w:hAnsi="Times New Roman" w:cs="Times New Roman"/>
          <w:b/>
          <w:bCs/>
        </w:rPr>
      </w:pPr>
      <w:r>
        <w:rPr>
          <w:rFonts w:ascii="Times New Roman" w:hAnsi="Times New Roman" w:cs="Times New Roman"/>
          <w:b/>
          <w:bCs/>
        </w:rPr>
        <w:t>L'azione didattica si espliciterà, sostanzialmente in presenza, si svilupperà attraverso:</w:t>
      </w:r>
    </w:p>
    <w:p w14:paraId="120D7669" w14:textId="77777777" w:rsidR="00E0539C" w:rsidRDefault="001010E2" w:rsidP="00D70B75">
      <w:pPr>
        <w:widowControl w:val="0"/>
        <w:numPr>
          <w:ilvl w:val="0"/>
          <w:numId w:val="1"/>
        </w:numPr>
        <w:tabs>
          <w:tab w:val="left" w:pos="0"/>
        </w:tabs>
        <w:autoSpaceDE w:val="0"/>
        <w:autoSpaceDN w:val="0"/>
        <w:adjustRightInd w:val="0"/>
        <w:spacing w:after="0" w:line="240" w:lineRule="auto"/>
        <w:ind w:left="785" w:hanging="575"/>
        <w:jc w:val="both"/>
        <w:rPr>
          <w:rFonts w:ascii="Times New Roman" w:hAnsi="Times New Roman" w:cs="Times New Roman"/>
        </w:rPr>
      </w:pPr>
      <w:r>
        <w:rPr>
          <w:rFonts w:ascii="Times New Roman" w:hAnsi="Times New Roman" w:cs="Times New Roman"/>
        </w:rPr>
        <w:t xml:space="preserve">Esercizio di lettura in classe e decodificazione guidata del testo scritto oltre che visivo, al fine di favorire l’uso di un linguaggio specifico corretto ed appropriato. </w:t>
      </w:r>
    </w:p>
    <w:p w14:paraId="29844DEC" w14:textId="63362A41" w:rsidR="00E0539C" w:rsidRDefault="00232946" w:rsidP="00D70B75">
      <w:pPr>
        <w:widowControl w:val="0"/>
        <w:numPr>
          <w:ilvl w:val="0"/>
          <w:numId w:val="1"/>
        </w:numPr>
        <w:autoSpaceDE w:val="0"/>
        <w:autoSpaceDN w:val="0"/>
        <w:adjustRightInd w:val="0"/>
        <w:spacing w:after="0" w:line="240" w:lineRule="auto"/>
        <w:ind w:left="502" w:hanging="360"/>
        <w:jc w:val="both"/>
        <w:rPr>
          <w:rFonts w:ascii="Times New Roman" w:hAnsi="Times New Roman" w:cs="Times New Roman"/>
        </w:rPr>
      </w:pPr>
      <w:r>
        <w:rPr>
          <w:rFonts w:ascii="Times New Roman" w:hAnsi="Times New Roman" w:cs="Times New Roman"/>
        </w:rPr>
        <w:t xml:space="preserve">   </w:t>
      </w:r>
      <w:r w:rsidR="001010E2">
        <w:rPr>
          <w:rFonts w:ascii="Times New Roman" w:hAnsi="Times New Roman" w:cs="Times New Roman"/>
        </w:rPr>
        <w:t xml:space="preserve">Lezioni sincrone frontali e partecipate, con continui stimoli al confronto in modo da sviluppare tra gli </w:t>
      </w:r>
      <w:r>
        <w:rPr>
          <w:rFonts w:ascii="Times New Roman" w:hAnsi="Times New Roman" w:cs="Times New Roman"/>
        </w:rPr>
        <w:t xml:space="preserve">   </w:t>
      </w:r>
      <w:r w:rsidR="00C944D9">
        <w:rPr>
          <w:rFonts w:ascii="Times New Roman" w:hAnsi="Times New Roman" w:cs="Times New Roman"/>
        </w:rPr>
        <w:t xml:space="preserve">    </w:t>
      </w:r>
      <w:r w:rsidR="001010E2">
        <w:rPr>
          <w:rFonts w:ascii="Times New Roman" w:hAnsi="Times New Roman" w:cs="Times New Roman"/>
        </w:rPr>
        <w:t>alunni la pratica dell’argomentazione, dello scambio di opinioni, del lavoro in gruppo.</w:t>
      </w:r>
    </w:p>
    <w:p w14:paraId="53AE1DEA" w14:textId="77777777" w:rsidR="00E0539C" w:rsidRDefault="001010E2" w:rsidP="00D70B75">
      <w:pPr>
        <w:widowControl w:val="0"/>
        <w:numPr>
          <w:ilvl w:val="0"/>
          <w:numId w:val="1"/>
        </w:numPr>
        <w:tabs>
          <w:tab w:val="left" w:pos="0"/>
        </w:tabs>
        <w:autoSpaceDE w:val="0"/>
        <w:autoSpaceDN w:val="0"/>
        <w:adjustRightInd w:val="0"/>
        <w:spacing w:after="0" w:line="240" w:lineRule="auto"/>
        <w:ind w:left="785" w:hanging="575"/>
        <w:jc w:val="both"/>
        <w:rPr>
          <w:rFonts w:ascii="Times New Roman" w:hAnsi="Times New Roman" w:cs="Times New Roman"/>
        </w:rPr>
      </w:pPr>
      <w:r>
        <w:rPr>
          <w:rFonts w:ascii="Times New Roman" w:hAnsi="Times New Roman" w:cs="Times New Roman"/>
        </w:rPr>
        <w:t xml:space="preserve">Studio della disciplina in una prospettiva sistematica, storica e critica, al fine di favorire lo sviluppo della capacità di lettura ed analisi critica della realtà. </w:t>
      </w:r>
    </w:p>
    <w:p w14:paraId="59BE8946" w14:textId="77777777" w:rsidR="00E0539C" w:rsidRDefault="001010E2" w:rsidP="00D70B75">
      <w:pPr>
        <w:widowControl w:val="0"/>
        <w:numPr>
          <w:ilvl w:val="0"/>
          <w:numId w:val="1"/>
        </w:numPr>
        <w:tabs>
          <w:tab w:val="left" w:pos="0"/>
        </w:tabs>
        <w:autoSpaceDE w:val="0"/>
        <w:autoSpaceDN w:val="0"/>
        <w:adjustRightInd w:val="0"/>
        <w:spacing w:after="0" w:line="240" w:lineRule="auto"/>
        <w:ind w:left="785" w:hanging="575"/>
        <w:jc w:val="both"/>
        <w:rPr>
          <w:rFonts w:ascii="Times New Roman" w:hAnsi="Times New Roman" w:cs="Times New Roman"/>
        </w:rPr>
      </w:pPr>
      <w:r>
        <w:rPr>
          <w:rFonts w:ascii="Times New Roman" w:hAnsi="Times New Roman" w:cs="Times New Roman"/>
        </w:rPr>
        <w:t xml:space="preserve">Realizzazione e presentazione di lavori di ricerca e presentazione individuali o di gruppo, anche attraverso l’approccio laboratoriale ricorrendo a momenti di didattica della </w:t>
      </w:r>
      <w:r>
        <w:rPr>
          <w:rFonts w:ascii="Times New Roman" w:hAnsi="Times New Roman" w:cs="Times New Roman"/>
          <w:i/>
          <w:iCs/>
        </w:rPr>
        <w:t xml:space="preserve">Classe </w:t>
      </w:r>
      <w:proofErr w:type="spellStart"/>
      <w:r>
        <w:rPr>
          <w:rFonts w:ascii="Times New Roman" w:hAnsi="Times New Roman" w:cs="Times New Roman"/>
          <w:i/>
          <w:iCs/>
        </w:rPr>
        <w:t>inversée</w:t>
      </w:r>
      <w:proofErr w:type="spellEnd"/>
      <w:r>
        <w:rPr>
          <w:rFonts w:ascii="Times New Roman" w:hAnsi="Times New Roman" w:cs="Times New Roman"/>
        </w:rPr>
        <w:t xml:space="preserve"> e di </w:t>
      </w:r>
      <w:proofErr w:type="spellStart"/>
      <w:r>
        <w:rPr>
          <w:rFonts w:ascii="Times New Roman" w:hAnsi="Times New Roman" w:cs="Times New Roman"/>
          <w:i/>
          <w:iCs/>
        </w:rPr>
        <w:t>Debat</w:t>
      </w:r>
      <w:proofErr w:type="spellEnd"/>
      <w:r>
        <w:rPr>
          <w:rFonts w:ascii="Times New Roman" w:hAnsi="Times New Roman" w:cs="Times New Roman"/>
        </w:rPr>
        <w:t>, al fine di stimolare una comunicazione consapevole dell’espressione culturale, anche attraverso la competenza digitale.</w:t>
      </w:r>
    </w:p>
    <w:p w14:paraId="7DA53883" w14:textId="77777777" w:rsidR="00E0539C" w:rsidRDefault="001010E2" w:rsidP="00D70B75">
      <w:pPr>
        <w:widowControl w:val="0"/>
        <w:numPr>
          <w:ilvl w:val="0"/>
          <w:numId w:val="1"/>
        </w:numPr>
        <w:tabs>
          <w:tab w:val="left" w:pos="0"/>
        </w:tabs>
        <w:autoSpaceDE w:val="0"/>
        <w:autoSpaceDN w:val="0"/>
        <w:adjustRightInd w:val="0"/>
        <w:spacing w:after="120" w:line="240" w:lineRule="auto"/>
        <w:ind w:left="785" w:hanging="575"/>
        <w:jc w:val="both"/>
        <w:rPr>
          <w:rFonts w:ascii="Times New Roman" w:hAnsi="Times New Roman" w:cs="Times New Roman"/>
        </w:rPr>
      </w:pPr>
      <w:r>
        <w:rPr>
          <w:rFonts w:ascii="Times New Roman" w:hAnsi="Times New Roman" w:cs="Times New Roman"/>
        </w:rPr>
        <w:t xml:space="preserve">Visite culturali di mostre, musei, siti artistici, archeologici ed urbani e quanto possa stimolare lo sviluppo della capacità critica di lettura del prodotto artistico e di riflessione sulle dinamiche delle diverse manifestazioni artistiche.  </w:t>
      </w:r>
    </w:p>
    <w:p w14:paraId="467603FB" w14:textId="77777777" w:rsidR="00E0539C" w:rsidRDefault="001010E2">
      <w:pPr>
        <w:widowControl w:val="0"/>
        <w:autoSpaceDE w:val="0"/>
        <w:autoSpaceDN w:val="0"/>
        <w:adjustRightInd w:val="0"/>
        <w:spacing w:after="120" w:line="240" w:lineRule="auto"/>
        <w:ind w:left="142"/>
        <w:jc w:val="both"/>
        <w:rPr>
          <w:rFonts w:ascii="Times New Roman" w:hAnsi="Times New Roman" w:cs="Times New Roman"/>
        </w:rPr>
      </w:pPr>
      <w:r>
        <w:rPr>
          <w:rFonts w:ascii="Times New Roman" w:hAnsi="Times New Roman" w:cs="Times New Roman"/>
        </w:rPr>
        <w:t xml:space="preserve">Faranno da supporto alle lezioni, il libro di testo, altri manuali, illustrazioni di immagini, video-documentari, facendo uso della lavagna tradizionale e/o della LIM e del laboratorio multimediale, di strumenti digitali e della piattaforma Gsuite Work Space. </w:t>
      </w:r>
    </w:p>
    <w:p w14:paraId="3883A0E8" w14:textId="6F1CDF3C" w:rsidR="00E0539C" w:rsidRDefault="001010E2">
      <w:pPr>
        <w:widowControl w:val="0"/>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b/>
          <w:bCs/>
        </w:rPr>
        <w:t xml:space="preserve">Percorsi pluridisciplinari e attività extra-curriculari, </w:t>
      </w:r>
      <w:r>
        <w:rPr>
          <w:rFonts w:ascii="Times New Roman" w:hAnsi="Times New Roman" w:cs="Times New Roman"/>
        </w:rPr>
        <w:t xml:space="preserve">quali approfondimenti sul rapporto tra l’arte e la musica, </w:t>
      </w:r>
      <w:r>
        <w:rPr>
          <w:rFonts w:ascii="Times New Roman" w:hAnsi="Times New Roman" w:cs="Times New Roman"/>
        </w:rPr>
        <w:lastRenderedPageBreak/>
        <w:t xml:space="preserve">la letteratura e la società, incontri con artisti, laboratori di osservazione diretta, organizzati anche per discipline parallele, potranno essere svolti laddove, </w:t>
      </w:r>
      <w:r>
        <w:rPr>
          <w:rFonts w:ascii="Times New Roman" w:hAnsi="Times New Roman" w:cs="Times New Roman"/>
          <w:i/>
          <w:iCs/>
        </w:rPr>
        <w:t>in itinere</w:t>
      </w:r>
      <w:r>
        <w:rPr>
          <w:rFonts w:ascii="Times New Roman" w:hAnsi="Times New Roman" w:cs="Times New Roman"/>
        </w:rPr>
        <w:t xml:space="preserve">, se ne presenti la possibilità, anche al fine di </w:t>
      </w:r>
      <w:r>
        <w:rPr>
          <w:rFonts w:ascii="Times New Roman" w:hAnsi="Times New Roman" w:cs="Times New Roman"/>
          <w:u w:val="single"/>
        </w:rPr>
        <w:t>potenziare e stimolare situazioni di eccellenza</w:t>
      </w:r>
      <w:r>
        <w:rPr>
          <w:rFonts w:ascii="Times New Roman" w:hAnsi="Times New Roman" w:cs="Times New Roman"/>
        </w:rPr>
        <w:t>. In quest’ottica si propone di effettuare, anche in forma di progetto, un ciclo di lezioni aperte pluridisciplinari stabilite per il terzo anno in sede dipartimentale</w:t>
      </w:r>
      <w:r>
        <w:rPr>
          <w:rFonts w:ascii="Times" w:hAnsi="Times" w:cs="Times"/>
        </w:rPr>
        <w:t xml:space="preserve">. </w:t>
      </w:r>
      <w:r>
        <w:rPr>
          <w:rFonts w:ascii="Times New Roman" w:hAnsi="Times New Roman" w:cs="Times New Roman"/>
        </w:rPr>
        <w:t xml:space="preserve">Sarà utile, inoltre, l’attivazione di uno sportello didattico di potenziamento e la collaborazione con associazioni ed enti locali del territorio per eventuali progetti </w:t>
      </w:r>
      <w:r w:rsidR="00392990">
        <w:rPr>
          <w:rFonts w:ascii="Times New Roman" w:hAnsi="Times New Roman" w:cs="Times New Roman"/>
        </w:rPr>
        <w:t>laboratoriali.</w:t>
      </w:r>
      <w:r>
        <w:rPr>
          <w:rFonts w:ascii="Times New Roman" w:hAnsi="Times New Roman" w:cs="Times New Roman"/>
        </w:rPr>
        <w:t xml:space="preserve"> Per quanto riguarda gli </w:t>
      </w:r>
      <w:r>
        <w:rPr>
          <w:rFonts w:ascii="Times New Roman" w:hAnsi="Times New Roman" w:cs="Times New Roman"/>
          <w:b/>
          <w:bCs/>
        </w:rPr>
        <w:t>interventi di recupero</w:t>
      </w:r>
      <w:r>
        <w:rPr>
          <w:rFonts w:ascii="Times New Roman" w:hAnsi="Times New Roman" w:cs="Times New Roman"/>
        </w:rPr>
        <w:t xml:space="preserve">, si effettueranno </w:t>
      </w:r>
      <w:r>
        <w:rPr>
          <w:rFonts w:ascii="Times New Roman" w:hAnsi="Times New Roman" w:cs="Times New Roman"/>
          <w:i/>
          <w:iCs/>
        </w:rPr>
        <w:t>in itinere</w:t>
      </w:r>
      <w:r>
        <w:rPr>
          <w:rFonts w:ascii="Times New Roman" w:hAnsi="Times New Roman" w:cs="Times New Roman"/>
        </w:rPr>
        <w:t xml:space="preserve"> laddove si riscontrassero lacune consistenti.</w:t>
      </w:r>
    </w:p>
    <w:p w14:paraId="2CC0AD43" w14:textId="77777777" w:rsidR="00E0539C" w:rsidRDefault="001010E2">
      <w:pPr>
        <w:widowControl w:val="0"/>
        <w:autoSpaceDE w:val="0"/>
        <w:autoSpaceDN w:val="0"/>
        <w:adjustRightInd w:val="0"/>
        <w:spacing w:before="240" w:after="0" w:line="360" w:lineRule="auto"/>
        <w:rPr>
          <w:rFonts w:ascii="Times New Roman" w:hAnsi="Times New Roman" w:cs="Times New Roman"/>
          <w:b/>
          <w:bCs/>
        </w:rPr>
      </w:pPr>
      <w:r>
        <w:rPr>
          <w:rFonts w:ascii="Times New Roman" w:hAnsi="Times New Roman" w:cs="Times New Roman"/>
          <w:b/>
          <w:bCs/>
        </w:rPr>
        <w:t>VALUTAZIONE E VERIFICHE</w:t>
      </w:r>
    </w:p>
    <w:p w14:paraId="76C3BA07" w14:textId="77777777" w:rsidR="00E0539C" w:rsidRDefault="001010E2" w:rsidP="002A08F3">
      <w:pPr>
        <w:widowControl w:val="0"/>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La verifica, sia formativa che sommativa, in considerazione dell’esiguo numero di ore a disposizione, sarà effettuata in presenza e riguarderà ogni momento dell’attività didattica formativa ed avverrà tramite interrogazioni formali, quotidiane interpellanze, eventuali prove scritte (domande a risposta multipla o a risposta breve, lettura e analisi di un testo visivo) e lavori svolti autonomamente.</w:t>
      </w:r>
    </w:p>
    <w:p w14:paraId="4DC4A4D0" w14:textId="77777777" w:rsidR="00E0539C" w:rsidRDefault="001010E2" w:rsidP="002A08F3">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Le prove di verifica, predisposte in base alle esigenze didattiche, punteranno a valutare:</w:t>
      </w:r>
    </w:p>
    <w:p w14:paraId="0BF3AC96" w14:textId="77777777" w:rsidR="00E0539C" w:rsidRDefault="001010E2" w:rsidP="002A08F3">
      <w:pPr>
        <w:widowControl w:val="0"/>
        <w:autoSpaceDE w:val="0"/>
        <w:autoSpaceDN w:val="0"/>
        <w:adjustRightInd w:val="0"/>
        <w:spacing w:after="0" w:line="240" w:lineRule="auto"/>
        <w:ind w:left="142" w:hanging="142"/>
        <w:rPr>
          <w:rFonts w:ascii="Times New Roman" w:hAnsi="Times New Roman" w:cs="Times New Roman"/>
          <w:color w:val="000000"/>
        </w:rPr>
      </w:pPr>
      <w:r>
        <w:rPr>
          <w:rFonts w:ascii="Times New Roman" w:hAnsi="Times New Roman" w:cs="Times New Roman"/>
          <w:color w:val="000000"/>
        </w:rPr>
        <w:t>l’acquisizione di conoscenze significative.</w:t>
      </w:r>
    </w:p>
    <w:p w14:paraId="1E30B4FC" w14:textId="77777777" w:rsidR="00E0539C" w:rsidRDefault="001010E2" w:rsidP="002A08F3">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la capacità di inquadrare la corrente o il prodotto artistico nel contesto storico-culturale, individuandone i caratteri strutturali.</w:t>
      </w:r>
    </w:p>
    <w:p w14:paraId="4D9BEDC1" w14:textId="77777777" w:rsidR="00E0539C" w:rsidRDefault="001010E2" w:rsidP="002A08F3">
      <w:pPr>
        <w:widowControl w:val="0"/>
        <w:autoSpaceDE w:val="0"/>
        <w:autoSpaceDN w:val="0"/>
        <w:adjustRightInd w:val="0"/>
        <w:spacing w:after="0" w:line="240" w:lineRule="auto"/>
        <w:ind w:left="426" w:hanging="426"/>
        <w:rPr>
          <w:rFonts w:ascii="Times New Roman" w:hAnsi="Times New Roman" w:cs="Times New Roman"/>
          <w:color w:val="000000"/>
        </w:rPr>
      </w:pPr>
      <w:r>
        <w:rPr>
          <w:rFonts w:ascii="Times New Roman" w:hAnsi="Times New Roman" w:cs="Times New Roman"/>
          <w:color w:val="000000"/>
        </w:rPr>
        <w:t>La capacità di analizzare, descrivere ed interpretare l’opera d’arte con competenza e proprietà di linguaggio</w:t>
      </w:r>
    </w:p>
    <w:p w14:paraId="71FCE684" w14:textId="77777777" w:rsidR="00E0539C" w:rsidRDefault="001010E2" w:rsidP="002A08F3">
      <w:pPr>
        <w:widowControl w:val="0"/>
        <w:autoSpaceDE w:val="0"/>
        <w:autoSpaceDN w:val="0"/>
        <w:adjustRightInd w:val="0"/>
        <w:spacing w:after="0" w:line="240" w:lineRule="auto"/>
        <w:ind w:left="426" w:hanging="426"/>
        <w:rPr>
          <w:rFonts w:ascii="Times New Roman" w:hAnsi="Times New Roman" w:cs="Times New Roman"/>
          <w:color w:val="000000"/>
        </w:rPr>
      </w:pPr>
      <w:r>
        <w:rPr>
          <w:rFonts w:ascii="Times New Roman" w:hAnsi="Times New Roman" w:cs="Times New Roman"/>
          <w:color w:val="000000"/>
        </w:rPr>
        <w:t>la capacità di valutare l’opera d’arte all’interno della produzione dell’artista e delle tendenze del tempo</w:t>
      </w:r>
    </w:p>
    <w:p w14:paraId="0E245B41" w14:textId="77777777" w:rsidR="00E0539C" w:rsidRDefault="001010E2" w:rsidP="002A08F3">
      <w:pPr>
        <w:widowControl w:val="0"/>
        <w:autoSpaceDE w:val="0"/>
        <w:autoSpaceDN w:val="0"/>
        <w:adjustRightInd w:val="0"/>
        <w:spacing w:after="120" w:line="240" w:lineRule="auto"/>
        <w:ind w:left="426" w:hanging="426"/>
        <w:rPr>
          <w:rFonts w:ascii="Times New Roman" w:hAnsi="Times New Roman" w:cs="Times New Roman"/>
          <w:color w:val="000000"/>
        </w:rPr>
      </w:pPr>
      <w:r>
        <w:rPr>
          <w:rFonts w:ascii="Times New Roman" w:hAnsi="Times New Roman" w:cs="Times New Roman"/>
          <w:color w:val="000000"/>
        </w:rPr>
        <w:t>la capacità di rielaborare ed argomentare in modo critico e personale</w:t>
      </w:r>
    </w:p>
    <w:p w14:paraId="23CD857C" w14:textId="77777777" w:rsidR="00E0539C" w:rsidRDefault="001010E2" w:rsidP="002A08F3">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Ai fini della valutazione delle prove si misureranno:</w:t>
      </w:r>
    </w:p>
    <w:p w14:paraId="1E86BAB8" w14:textId="77777777" w:rsidR="00E0539C" w:rsidRDefault="001010E2" w:rsidP="002A08F3">
      <w:pPr>
        <w:widowControl w:val="0"/>
        <w:autoSpaceDE w:val="0"/>
        <w:autoSpaceDN w:val="0"/>
        <w:adjustRightInd w:val="0"/>
        <w:spacing w:after="0" w:line="240" w:lineRule="auto"/>
        <w:ind w:left="426" w:hanging="426"/>
        <w:rPr>
          <w:rFonts w:ascii="Times New Roman" w:hAnsi="Times New Roman" w:cs="Times New Roman"/>
          <w:color w:val="000000"/>
        </w:rPr>
      </w:pPr>
      <w:r>
        <w:rPr>
          <w:rFonts w:ascii="Times New Roman" w:hAnsi="Times New Roman" w:cs="Times New Roman"/>
          <w:color w:val="000000"/>
        </w:rPr>
        <w:t>l’estensione delle conoscenze acquisite, la correttezza delle informazioni riportate, e la proprietà di linguaggio</w:t>
      </w:r>
    </w:p>
    <w:p w14:paraId="31B5E210" w14:textId="77777777" w:rsidR="00E0539C" w:rsidRDefault="001010E2" w:rsidP="002A08F3">
      <w:pPr>
        <w:widowControl w:val="0"/>
        <w:autoSpaceDE w:val="0"/>
        <w:autoSpaceDN w:val="0"/>
        <w:adjustRightInd w:val="0"/>
        <w:spacing w:after="0" w:line="240" w:lineRule="auto"/>
        <w:ind w:left="142" w:hanging="142"/>
        <w:rPr>
          <w:rFonts w:ascii="Times New Roman" w:hAnsi="Times New Roman" w:cs="Times New Roman"/>
          <w:color w:val="000000"/>
        </w:rPr>
      </w:pPr>
      <w:r>
        <w:rPr>
          <w:rFonts w:ascii="Times New Roman" w:hAnsi="Times New Roman" w:cs="Times New Roman"/>
          <w:color w:val="000000"/>
        </w:rPr>
        <w:t>la pertinenza dei contenuti forniti in risposta ai quesiti formulati</w:t>
      </w:r>
    </w:p>
    <w:p w14:paraId="29AE42A6" w14:textId="77777777" w:rsidR="00E0539C" w:rsidRDefault="001010E2" w:rsidP="002A08F3">
      <w:pPr>
        <w:widowControl w:val="0"/>
        <w:autoSpaceDE w:val="0"/>
        <w:autoSpaceDN w:val="0"/>
        <w:adjustRightInd w:val="0"/>
        <w:spacing w:after="120" w:line="240" w:lineRule="auto"/>
        <w:ind w:left="426" w:hanging="426"/>
        <w:rPr>
          <w:rFonts w:ascii="Times New Roman" w:hAnsi="Times New Roman" w:cs="Times New Roman"/>
          <w:color w:val="000000"/>
        </w:rPr>
      </w:pPr>
      <w:r>
        <w:rPr>
          <w:rFonts w:ascii="Times New Roman" w:hAnsi="Times New Roman" w:cs="Times New Roman"/>
          <w:color w:val="000000"/>
        </w:rPr>
        <w:t>la coerenza logica con cui sono organizzati i contenuti</w:t>
      </w:r>
    </w:p>
    <w:p w14:paraId="1D3FB50C" w14:textId="77777777" w:rsidR="00E0539C" w:rsidRDefault="001010E2" w:rsidP="002A08F3">
      <w:pPr>
        <w:widowControl w:val="0"/>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Per la valutazione intermedia e finale si terrà conto anche dell’impegno nello studio, dell’interesse, della partecipazione attiva al dialogo educativo, oltre che del livello di apprendimento, delle capacità acquisite, della proprietà di linguaggio e del metodo di studio.</w:t>
      </w:r>
    </w:p>
    <w:p w14:paraId="30113F90" w14:textId="77777777" w:rsidR="00E0539C" w:rsidRDefault="001010E2" w:rsidP="002A08F3">
      <w:pPr>
        <w:widowControl w:val="0"/>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Il numero di verifiche sarà adeguato al numero di lezioni utili ed al numero di presenze degli alunni, stabilendosi, tuttavia, l’effettuazione di </w:t>
      </w:r>
      <w:r>
        <w:rPr>
          <w:rFonts w:ascii="Times New Roman" w:hAnsi="Times New Roman" w:cs="Times New Roman"/>
          <w:color w:val="000000"/>
          <w:u w:val="single"/>
        </w:rPr>
        <w:t>almeno due verifiche per quadrimestre</w:t>
      </w:r>
      <w:r>
        <w:rPr>
          <w:rFonts w:ascii="Times New Roman" w:hAnsi="Times New Roman" w:cs="Times New Roman"/>
          <w:color w:val="000000"/>
        </w:rPr>
        <w:t xml:space="preserve">, da svolgersi </w:t>
      </w:r>
      <w:r>
        <w:rPr>
          <w:rFonts w:ascii="Times New Roman" w:hAnsi="Times New Roman" w:cs="Times New Roman"/>
          <w:i/>
          <w:iCs/>
          <w:color w:val="000000"/>
        </w:rPr>
        <w:t>in itinere</w:t>
      </w:r>
      <w:r>
        <w:rPr>
          <w:rFonts w:ascii="Times New Roman" w:hAnsi="Times New Roman" w:cs="Times New Roman"/>
          <w:color w:val="000000"/>
        </w:rPr>
        <w:t xml:space="preserve"> secondo le esigenze didattiche ed organizzative di ciascun docente.</w:t>
      </w:r>
    </w:p>
    <w:p w14:paraId="20C0459D" w14:textId="77777777" w:rsidR="00E0539C" w:rsidRDefault="001010E2">
      <w:pPr>
        <w:widowControl w:val="0"/>
        <w:autoSpaceDE w:val="0"/>
        <w:autoSpaceDN w:val="0"/>
        <w:adjustRightInd w:val="0"/>
        <w:spacing w:after="0" w:line="360" w:lineRule="auto"/>
        <w:ind w:left="142"/>
        <w:jc w:val="both"/>
        <w:rPr>
          <w:rFonts w:ascii="Times New Roman" w:hAnsi="Times New Roman" w:cs="Times New Roman"/>
        </w:rPr>
      </w:pPr>
      <w:r>
        <w:rPr>
          <w:rFonts w:ascii="Times New Roman" w:hAnsi="Times New Roman" w:cs="Times New Roman"/>
        </w:rPr>
        <w:t>La valutazione si atterrà alla griglia allegata alla presente programmazione didattica.</w:t>
      </w:r>
    </w:p>
    <w:p w14:paraId="0B3B6AC2" w14:textId="77777777" w:rsidR="00E0539C" w:rsidRDefault="00E0539C">
      <w:pPr>
        <w:widowControl w:val="0"/>
        <w:autoSpaceDE w:val="0"/>
        <w:autoSpaceDN w:val="0"/>
        <w:adjustRightInd w:val="0"/>
        <w:spacing w:after="0" w:line="360" w:lineRule="auto"/>
        <w:ind w:left="142"/>
        <w:jc w:val="both"/>
        <w:rPr>
          <w:rFonts w:ascii="Calibri" w:hAnsi="Calibri" w:cs="Calibri"/>
        </w:rPr>
      </w:pPr>
    </w:p>
    <w:p w14:paraId="017B5C56" w14:textId="3F99F95D" w:rsidR="00E0539C" w:rsidRDefault="001010E2">
      <w:pPr>
        <w:widowControl w:val="0"/>
        <w:autoSpaceDE w:val="0"/>
        <w:autoSpaceDN w:val="0"/>
        <w:adjustRightInd w:val="0"/>
        <w:spacing w:after="0" w:line="360" w:lineRule="auto"/>
        <w:ind w:left="142"/>
        <w:jc w:val="both"/>
        <w:rPr>
          <w:rFonts w:ascii="Times New Roman" w:hAnsi="Times New Roman" w:cs="Times New Roman"/>
          <w:color w:val="000000"/>
        </w:rPr>
      </w:pPr>
      <w:r>
        <w:rPr>
          <w:rFonts w:ascii="Times New Roman" w:hAnsi="Times New Roman" w:cs="Times New Roman"/>
          <w:color w:val="000000"/>
        </w:rPr>
        <w:t xml:space="preserve">Paternò, lì </w:t>
      </w:r>
      <w:r w:rsidR="002A08F3">
        <w:rPr>
          <w:rFonts w:ascii="Times New Roman" w:hAnsi="Times New Roman" w:cs="Times New Roman"/>
          <w:color w:val="000000"/>
        </w:rPr>
        <w:t>2</w:t>
      </w:r>
      <w:r w:rsidR="000E36D0">
        <w:rPr>
          <w:rFonts w:ascii="Times New Roman" w:hAnsi="Times New Roman" w:cs="Times New Roman"/>
          <w:color w:val="000000"/>
        </w:rPr>
        <w:t>1</w:t>
      </w:r>
      <w:r>
        <w:rPr>
          <w:rFonts w:ascii="Times New Roman" w:hAnsi="Times New Roman" w:cs="Times New Roman"/>
          <w:color w:val="000000"/>
        </w:rPr>
        <w:t>/10/202</w:t>
      </w:r>
      <w:r w:rsidR="002A08F3">
        <w:rPr>
          <w:rFonts w:ascii="Times New Roman" w:hAnsi="Times New Roman" w:cs="Times New Roman"/>
          <w:color w:val="000000"/>
        </w:rPr>
        <w:t>5</w:t>
      </w:r>
    </w:p>
    <w:p w14:paraId="74920A22" w14:textId="77777777" w:rsidR="00E0539C" w:rsidRDefault="00E0539C">
      <w:pPr>
        <w:widowControl w:val="0"/>
        <w:autoSpaceDE w:val="0"/>
        <w:autoSpaceDN w:val="0"/>
        <w:adjustRightInd w:val="0"/>
        <w:spacing w:after="0" w:line="240" w:lineRule="auto"/>
        <w:jc w:val="both"/>
        <w:rPr>
          <w:rFonts w:ascii="Calibri" w:hAnsi="Calibri" w:cs="Calibri"/>
        </w:rPr>
      </w:pPr>
    </w:p>
    <w:p w14:paraId="219BB1B7" w14:textId="77777777" w:rsidR="00E0539C" w:rsidRDefault="001010E2">
      <w:pPr>
        <w:widowControl w:val="0"/>
        <w:autoSpaceDE w:val="0"/>
        <w:autoSpaceDN w:val="0"/>
        <w:adjustRightInd w:val="0"/>
        <w:spacing w:after="0" w:line="240" w:lineRule="auto"/>
        <w:ind w:left="6372"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DOCENTE</w:t>
      </w:r>
    </w:p>
    <w:p w14:paraId="6CFD8621" w14:textId="77777777" w:rsidR="00E0539C" w:rsidRDefault="001010E2">
      <w:pPr>
        <w:widowControl w:val="0"/>
        <w:autoSpaceDE w:val="0"/>
        <w:autoSpaceDN w:val="0"/>
        <w:adjustRightInd w:val="0"/>
        <w:spacing w:after="0" w:line="240" w:lineRule="auto"/>
        <w:ind w:left="4963"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noProof/>
          <w:color w:val="000000"/>
          <w:sz w:val="24"/>
          <w:szCs w:val="24"/>
        </w:rPr>
        <w:drawing>
          <wp:inline distT="0" distB="0" distL="0" distR="0" wp14:anchorId="54DB05B5" wp14:editId="7176E650">
            <wp:extent cx="2063750" cy="55245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063750" cy="552450"/>
                    </a:xfrm>
                    <a:prstGeom prst="rect">
                      <a:avLst/>
                    </a:prstGeom>
                    <a:noFill/>
                    <a:ln w="9525">
                      <a:noFill/>
                      <a:miter lim="800000"/>
                      <a:headEnd/>
                      <a:tailEnd/>
                    </a:ln>
                  </pic:spPr>
                </pic:pic>
              </a:graphicData>
            </a:graphic>
          </wp:inline>
        </w:drawing>
      </w:r>
    </w:p>
    <w:p w14:paraId="550F9939" w14:textId="77777777" w:rsidR="00E0539C" w:rsidRDefault="00E0539C">
      <w:pPr>
        <w:widowControl w:val="0"/>
        <w:autoSpaceDE w:val="0"/>
        <w:autoSpaceDN w:val="0"/>
        <w:adjustRightInd w:val="0"/>
        <w:spacing w:after="0" w:line="240" w:lineRule="auto"/>
        <w:rPr>
          <w:rFonts w:ascii="Calibri" w:hAnsi="Calibri" w:cs="Calibri"/>
        </w:rPr>
      </w:pPr>
    </w:p>
    <w:p w14:paraId="5275F5A6" w14:textId="77777777" w:rsidR="00E0539C" w:rsidRDefault="001010E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125DC842" w14:textId="77777777" w:rsidR="00E0539C" w:rsidRDefault="00E0539C">
      <w:pPr>
        <w:widowControl w:val="0"/>
        <w:autoSpaceDE w:val="0"/>
        <w:autoSpaceDN w:val="0"/>
        <w:adjustRightInd w:val="0"/>
        <w:spacing w:after="0" w:line="360" w:lineRule="auto"/>
        <w:ind w:left="142"/>
        <w:jc w:val="both"/>
        <w:rPr>
          <w:rFonts w:ascii="Calibri" w:hAnsi="Calibri" w:cs="Calibri"/>
        </w:rPr>
      </w:pPr>
    </w:p>
    <w:p w14:paraId="32D8557B" w14:textId="77777777" w:rsidR="00E0539C" w:rsidRDefault="00E0539C">
      <w:pPr>
        <w:widowControl w:val="0"/>
        <w:autoSpaceDE w:val="0"/>
        <w:autoSpaceDN w:val="0"/>
        <w:adjustRightInd w:val="0"/>
        <w:spacing w:after="0" w:line="360" w:lineRule="auto"/>
        <w:ind w:left="567"/>
        <w:jc w:val="center"/>
        <w:rPr>
          <w:rFonts w:ascii="Calibri" w:hAnsi="Calibri" w:cs="Calibri"/>
        </w:rPr>
      </w:pPr>
    </w:p>
    <w:p w14:paraId="337D6F2D" w14:textId="77777777" w:rsidR="002A08F3" w:rsidRDefault="002A08F3">
      <w:pPr>
        <w:widowControl w:val="0"/>
        <w:autoSpaceDE w:val="0"/>
        <w:autoSpaceDN w:val="0"/>
        <w:adjustRightInd w:val="0"/>
        <w:spacing w:after="0" w:line="360" w:lineRule="auto"/>
        <w:ind w:left="567"/>
        <w:jc w:val="center"/>
        <w:rPr>
          <w:rFonts w:ascii="Calibri" w:hAnsi="Calibri" w:cs="Calibri"/>
        </w:rPr>
      </w:pPr>
    </w:p>
    <w:p w14:paraId="305430CB" w14:textId="77777777" w:rsidR="00E0539C" w:rsidRDefault="00E0539C">
      <w:pPr>
        <w:widowControl w:val="0"/>
        <w:autoSpaceDE w:val="0"/>
        <w:autoSpaceDN w:val="0"/>
        <w:adjustRightInd w:val="0"/>
        <w:spacing w:after="0" w:line="240" w:lineRule="auto"/>
        <w:rPr>
          <w:rFonts w:ascii="Calibri" w:hAnsi="Calibri" w:cs="Calibri"/>
        </w:rPr>
      </w:pPr>
    </w:p>
    <w:p w14:paraId="6A2789B7" w14:textId="77777777" w:rsidR="005F7248" w:rsidRPr="005F7248" w:rsidRDefault="005F7248" w:rsidP="005F7248">
      <w:pPr>
        <w:widowControl w:val="0"/>
        <w:spacing w:after="0" w:line="240" w:lineRule="auto"/>
        <w:jc w:val="center"/>
        <w:rPr>
          <w:rFonts w:ascii="Times New Roman" w:eastAsia="Times New Roman" w:hAnsi="Times New Roman" w:cs="Times New Roman"/>
          <w:b/>
          <w:color w:val="000000"/>
          <w:sz w:val="24"/>
          <w:szCs w:val="24"/>
        </w:rPr>
      </w:pPr>
      <w:r w:rsidRPr="005F7248">
        <w:rPr>
          <w:rFonts w:ascii="Times New Roman" w:eastAsia="Times New Roman" w:hAnsi="Times New Roman" w:cs="Times New Roman"/>
          <w:b/>
          <w:color w:val="000000"/>
          <w:sz w:val="24"/>
          <w:szCs w:val="24"/>
        </w:rPr>
        <w:lastRenderedPageBreak/>
        <w:t>Criteri di valutazione delle verifiche del Dipartimento di Storia dell’Arte</w:t>
      </w:r>
    </w:p>
    <w:p w14:paraId="09DB1DFB" w14:textId="77777777" w:rsidR="005F7248" w:rsidRPr="005F7248" w:rsidRDefault="005F7248" w:rsidP="005F7248">
      <w:pPr>
        <w:widowControl w:val="0"/>
        <w:spacing w:after="0" w:line="240" w:lineRule="auto"/>
        <w:jc w:val="center"/>
        <w:rPr>
          <w:rFonts w:ascii="Times New Roman" w:eastAsia="Times New Roman" w:hAnsi="Times New Roman" w:cs="Times New Roman"/>
          <w:b/>
          <w:color w:val="000000"/>
          <w:sz w:val="24"/>
          <w:szCs w:val="24"/>
        </w:rPr>
      </w:pPr>
      <w:r w:rsidRPr="005F7248">
        <w:rPr>
          <w:rFonts w:ascii="Times New Roman" w:eastAsia="Times New Roman" w:hAnsi="Times New Roman" w:cs="Times New Roman"/>
          <w:b/>
          <w:color w:val="000000"/>
          <w:sz w:val="24"/>
          <w:szCs w:val="24"/>
        </w:rPr>
        <w:t xml:space="preserve">GRIGLIA DEI DESCRITTORI DI VALUTAZIONE  </w:t>
      </w:r>
    </w:p>
    <w:tbl>
      <w:tblPr>
        <w:tblW w:w="10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4"/>
        <w:gridCol w:w="1723"/>
        <w:gridCol w:w="1671"/>
        <w:gridCol w:w="6095"/>
      </w:tblGrid>
      <w:tr w:rsidR="005F7248" w:rsidRPr="005F7248" w14:paraId="03680587" w14:textId="77777777" w:rsidTr="005B55C2">
        <w:trPr>
          <w:trHeight w:val="516"/>
        </w:trPr>
        <w:tc>
          <w:tcPr>
            <w:tcW w:w="225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19DA42" w14:textId="77777777" w:rsidR="005F7248" w:rsidRPr="005F7248" w:rsidRDefault="005F7248" w:rsidP="005F7248">
            <w:pPr>
              <w:widowControl w:val="0"/>
              <w:spacing w:after="0" w:line="240" w:lineRule="auto"/>
              <w:jc w:val="center"/>
              <w:rPr>
                <w:rFonts w:ascii="Times New Roman" w:eastAsia="Times New Roman" w:hAnsi="Times New Roman" w:cs="Times New Roman"/>
                <w:b/>
                <w:color w:val="000000"/>
                <w:sz w:val="18"/>
                <w:szCs w:val="18"/>
              </w:rPr>
            </w:pPr>
            <w:r w:rsidRPr="005F7248">
              <w:rPr>
                <w:rFonts w:ascii="Times New Roman" w:eastAsia="Times New Roman" w:hAnsi="Times New Roman" w:cs="Times New Roman"/>
                <w:b/>
                <w:color w:val="000000"/>
                <w:sz w:val="18"/>
                <w:szCs w:val="18"/>
              </w:rPr>
              <w:t xml:space="preserve">VOTO </w:t>
            </w:r>
          </w:p>
          <w:p w14:paraId="18D6F909" w14:textId="77777777" w:rsidR="005F7248" w:rsidRPr="005F7248" w:rsidRDefault="005F7248" w:rsidP="005F7248">
            <w:pPr>
              <w:widowControl w:val="0"/>
              <w:spacing w:before="41" w:after="0" w:line="240" w:lineRule="auto"/>
              <w:jc w:val="center"/>
              <w:rPr>
                <w:rFonts w:ascii="Times New Roman" w:eastAsia="Times New Roman" w:hAnsi="Times New Roman" w:cs="Times New Roman"/>
                <w:b/>
                <w:color w:val="000000"/>
                <w:sz w:val="18"/>
                <w:szCs w:val="18"/>
              </w:rPr>
            </w:pPr>
            <w:r w:rsidRPr="005F7248">
              <w:rPr>
                <w:rFonts w:ascii="Times New Roman" w:eastAsia="Times New Roman" w:hAnsi="Times New Roman" w:cs="Times New Roman"/>
                <w:b/>
                <w:color w:val="000000"/>
                <w:sz w:val="18"/>
                <w:szCs w:val="18"/>
              </w:rPr>
              <w:t>AGGETTIVO</w:t>
            </w:r>
          </w:p>
        </w:tc>
        <w:tc>
          <w:tcPr>
            <w:tcW w:w="776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C86B2" w14:textId="77777777" w:rsidR="005F7248" w:rsidRPr="005F7248" w:rsidRDefault="005F7248" w:rsidP="005F7248">
            <w:pPr>
              <w:widowControl w:val="0"/>
              <w:spacing w:after="0" w:line="240" w:lineRule="auto"/>
              <w:rPr>
                <w:rFonts w:ascii="Times New Roman" w:eastAsia="Times New Roman" w:hAnsi="Times New Roman" w:cs="Times New Roman"/>
                <w:b/>
                <w:color w:val="000000"/>
                <w:sz w:val="18"/>
                <w:szCs w:val="18"/>
              </w:rPr>
            </w:pPr>
            <w:r w:rsidRPr="005F7248">
              <w:rPr>
                <w:rFonts w:ascii="Times New Roman" w:eastAsia="Times New Roman" w:hAnsi="Times New Roman" w:cs="Times New Roman"/>
                <w:b/>
                <w:color w:val="000000"/>
                <w:sz w:val="18"/>
                <w:szCs w:val="18"/>
              </w:rPr>
              <w:t xml:space="preserve">                                                                         GIUDIZIO</w:t>
            </w:r>
          </w:p>
        </w:tc>
      </w:tr>
      <w:tr w:rsidR="005F7248" w:rsidRPr="005F7248" w14:paraId="4ADB5800" w14:textId="77777777" w:rsidTr="00097C34">
        <w:trPr>
          <w:trHeight w:val="304"/>
        </w:trPr>
        <w:tc>
          <w:tcPr>
            <w:tcW w:w="53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A8BB9F" w14:textId="77777777" w:rsidR="005F7248" w:rsidRPr="005F7248" w:rsidRDefault="005F7248" w:rsidP="005F7248">
            <w:pPr>
              <w:widowControl w:val="0"/>
              <w:spacing w:after="0" w:line="240" w:lineRule="auto"/>
              <w:jc w:val="center"/>
              <w:rPr>
                <w:rFonts w:ascii="Times New Roman" w:eastAsia="Times New Roman" w:hAnsi="Times New Roman" w:cs="Times New Roman"/>
                <w:b/>
                <w:color w:val="000000"/>
              </w:rPr>
            </w:pPr>
            <w:r w:rsidRPr="005F7248">
              <w:rPr>
                <w:rFonts w:ascii="Times New Roman" w:eastAsia="Times New Roman" w:hAnsi="Times New Roman" w:cs="Times New Roman"/>
                <w:b/>
                <w:color w:val="000000"/>
              </w:rPr>
              <w:t>1-2</w:t>
            </w:r>
          </w:p>
        </w:tc>
        <w:tc>
          <w:tcPr>
            <w:tcW w:w="172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2A9B7" w14:textId="77777777" w:rsidR="005F7248" w:rsidRPr="005F7248" w:rsidRDefault="005F7248" w:rsidP="005F7248">
            <w:pPr>
              <w:widowControl w:val="0"/>
              <w:spacing w:after="0" w:line="240" w:lineRule="auto"/>
              <w:jc w:val="center"/>
              <w:rPr>
                <w:rFonts w:ascii="Times New Roman" w:eastAsia="Times New Roman" w:hAnsi="Times New Roman" w:cs="Times New Roman"/>
                <w:color w:val="000000"/>
                <w:sz w:val="16"/>
                <w:szCs w:val="16"/>
              </w:rPr>
            </w:pPr>
            <w:r w:rsidRPr="005F7248">
              <w:rPr>
                <w:rFonts w:ascii="Times New Roman" w:eastAsia="Times New Roman" w:hAnsi="Times New Roman" w:cs="Times New Roman"/>
                <w:color w:val="000000"/>
                <w:sz w:val="26"/>
                <w:szCs w:val="26"/>
                <w:vertAlign w:val="subscript"/>
              </w:rPr>
              <w:t>MOLTO</w:t>
            </w:r>
            <w:r w:rsidRPr="005F7248">
              <w:rPr>
                <w:rFonts w:ascii="Times New Roman" w:eastAsia="Times New Roman" w:hAnsi="Times New Roman" w:cs="Times New Roman"/>
                <w:color w:val="000000"/>
                <w:sz w:val="16"/>
                <w:szCs w:val="16"/>
              </w:rPr>
              <w:t xml:space="preserve">  </w:t>
            </w:r>
          </w:p>
          <w:p w14:paraId="0EA59AFD" w14:textId="77777777" w:rsidR="005F7248" w:rsidRPr="005F7248" w:rsidRDefault="005F7248" w:rsidP="005F7248">
            <w:pPr>
              <w:widowControl w:val="0"/>
              <w:spacing w:after="0" w:line="240" w:lineRule="auto"/>
              <w:ind w:right="36"/>
              <w:jc w:val="center"/>
              <w:rPr>
                <w:rFonts w:ascii="Times New Roman" w:eastAsia="Times New Roman" w:hAnsi="Times New Roman" w:cs="Times New Roman"/>
                <w:color w:val="000000"/>
                <w:sz w:val="16"/>
                <w:szCs w:val="16"/>
              </w:rPr>
            </w:pPr>
            <w:r w:rsidRPr="005F7248">
              <w:rPr>
                <w:rFonts w:ascii="Times New Roman" w:eastAsia="Times New Roman" w:hAnsi="Times New Roman" w:cs="Times New Roman"/>
                <w:color w:val="000000"/>
                <w:sz w:val="26"/>
                <w:szCs w:val="26"/>
                <w:vertAlign w:val="subscript"/>
              </w:rPr>
              <w:t>SCARS</w:t>
            </w:r>
            <w:r w:rsidRPr="005F7248">
              <w:rPr>
                <w:rFonts w:ascii="Times New Roman" w:eastAsia="Times New Roman" w:hAnsi="Times New Roman" w:cs="Times New Roman"/>
                <w:color w:val="000000"/>
                <w:sz w:val="16"/>
                <w:szCs w:val="16"/>
              </w:rPr>
              <w:t>O</w:t>
            </w: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796A8" w14:textId="77777777" w:rsidR="005F7248" w:rsidRPr="005F7248" w:rsidRDefault="005F7248" w:rsidP="005F7248">
            <w:pPr>
              <w:widowControl w:val="0"/>
              <w:spacing w:after="0" w:line="240" w:lineRule="auto"/>
              <w:ind w:left="72"/>
              <w:rPr>
                <w:rFonts w:ascii="Times New Roman" w:eastAsia="Times New Roman" w:hAnsi="Times New Roman" w:cs="Times New Roman"/>
                <w:color w:val="000000"/>
              </w:rPr>
            </w:pPr>
            <w:r w:rsidRPr="005F7248">
              <w:rPr>
                <w:rFonts w:ascii="Times New Roman" w:eastAsia="Times New Roman" w:hAnsi="Times New Roman" w:cs="Times New Roman"/>
                <w:color w:val="000000"/>
              </w:rPr>
              <w:t xml:space="preserve">Conoscenze </w:t>
            </w:r>
          </w:p>
        </w:tc>
        <w:tc>
          <w:tcPr>
            <w:tcW w:w="609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9B6E18" w14:textId="77777777" w:rsidR="005F7248" w:rsidRPr="005F7248" w:rsidRDefault="005F7248" w:rsidP="005F7248">
            <w:pPr>
              <w:widowControl w:val="0"/>
              <w:spacing w:after="0" w:line="240" w:lineRule="auto"/>
              <w:ind w:left="83"/>
              <w:jc w:val="both"/>
              <w:rPr>
                <w:rFonts w:ascii="Times New Roman" w:eastAsia="Times New Roman" w:hAnsi="Times New Roman" w:cs="Times New Roman"/>
                <w:color w:val="000000"/>
              </w:rPr>
            </w:pPr>
            <w:r w:rsidRPr="005F7248">
              <w:rPr>
                <w:rFonts w:ascii="Times New Roman" w:eastAsia="Times New Roman" w:hAnsi="Times New Roman" w:cs="Times New Roman"/>
                <w:color w:val="000000"/>
              </w:rPr>
              <w:t>L’alunno sconosce contenuti e terminologie; rifiuta di sottoporsi alle verifiche e non è coinvolto nell’attività della classe; non è in grado di effettuare alcuna analisi o sintesi degli argomenti, né di esprimere giudizi;</w:t>
            </w:r>
          </w:p>
        </w:tc>
      </w:tr>
      <w:tr w:rsidR="005F7248" w:rsidRPr="005F7248" w14:paraId="1E11496D" w14:textId="77777777" w:rsidTr="00097C34">
        <w:trPr>
          <w:trHeight w:val="679"/>
        </w:trPr>
        <w:tc>
          <w:tcPr>
            <w:tcW w:w="534" w:type="dxa"/>
            <w:vMerge/>
            <w:tcBorders>
              <w:top w:val="single" w:sz="8" w:space="0" w:color="000000"/>
              <w:left w:val="single" w:sz="8" w:space="0" w:color="000000"/>
              <w:bottom w:val="single" w:sz="8" w:space="0" w:color="000000"/>
              <w:right w:val="single" w:sz="8" w:space="0" w:color="000000"/>
            </w:tcBorders>
            <w:vAlign w:val="center"/>
            <w:hideMark/>
          </w:tcPr>
          <w:p w14:paraId="5BCBDB34" w14:textId="77777777" w:rsidR="005F7248" w:rsidRPr="005F7248" w:rsidRDefault="005F7248" w:rsidP="005F7248">
            <w:pPr>
              <w:spacing w:after="0"/>
              <w:rPr>
                <w:rFonts w:ascii="Times New Roman" w:eastAsia="Times New Roman" w:hAnsi="Times New Roman" w:cs="Times New Roman"/>
                <w:b/>
                <w:color w:val="000000"/>
              </w:rPr>
            </w:pPr>
          </w:p>
        </w:tc>
        <w:tc>
          <w:tcPr>
            <w:tcW w:w="1723" w:type="dxa"/>
            <w:vMerge/>
            <w:tcBorders>
              <w:top w:val="single" w:sz="8" w:space="0" w:color="000000"/>
              <w:left w:val="single" w:sz="8" w:space="0" w:color="000000"/>
              <w:bottom w:val="single" w:sz="8" w:space="0" w:color="000000"/>
              <w:right w:val="single" w:sz="8" w:space="0" w:color="000000"/>
            </w:tcBorders>
            <w:vAlign w:val="center"/>
            <w:hideMark/>
          </w:tcPr>
          <w:p w14:paraId="36A5469D" w14:textId="77777777" w:rsidR="005F7248" w:rsidRPr="005F7248" w:rsidRDefault="005F7248" w:rsidP="005F7248">
            <w:pPr>
              <w:spacing w:after="0"/>
              <w:rPr>
                <w:rFonts w:ascii="Times New Roman" w:eastAsia="Times New Roman" w:hAnsi="Times New Roman" w:cs="Times New Roman"/>
                <w:color w:val="000000"/>
                <w:sz w:val="16"/>
                <w:szCs w:val="16"/>
              </w:rPr>
            </w:pP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2BE03" w14:textId="77777777" w:rsidR="005F7248" w:rsidRPr="005F7248" w:rsidRDefault="005F7248" w:rsidP="005F7248">
            <w:pPr>
              <w:widowControl w:val="0"/>
              <w:spacing w:after="0" w:line="228" w:lineRule="auto"/>
              <w:ind w:left="72" w:right="250"/>
              <w:rPr>
                <w:rFonts w:ascii="Times New Roman" w:eastAsia="Times New Roman" w:hAnsi="Times New Roman" w:cs="Times New Roman"/>
                <w:color w:val="000000"/>
              </w:rPr>
            </w:pPr>
            <w:r w:rsidRPr="005F7248">
              <w:rPr>
                <w:rFonts w:ascii="Times New Roman" w:eastAsia="Times New Roman" w:hAnsi="Times New Roman" w:cs="Times New Roman"/>
                <w:color w:val="000000"/>
              </w:rPr>
              <w:t>Competenze Capacità</w:t>
            </w:r>
          </w:p>
        </w:tc>
        <w:tc>
          <w:tcPr>
            <w:tcW w:w="6095" w:type="dxa"/>
            <w:vMerge/>
            <w:tcBorders>
              <w:top w:val="single" w:sz="8" w:space="0" w:color="000000"/>
              <w:left w:val="single" w:sz="8" w:space="0" w:color="000000"/>
              <w:bottom w:val="single" w:sz="8" w:space="0" w:color="000000"/>
              <w:right w:val="single" w:sz="8" w:space="0" w:color="000000"/>
            </w:tcBorders>
            <w:vAlign w:val="center"/>
            <w:hideMark/>
          </w:tcPr>
          <w:p w14:paraId="01907626" w14:textId="77777777" w:rsidR="005F7248" w:rsidRPr="005F7248" w:rsidRDefault="005F7248" w:rsidP="005F7248">
            <w:pPr>
              <w:spacing w:after="0"/>
              <w:rPr>
                <w:rFonts w:ascii="Times New Roman" w:eastAsia="Times New Roman" w:hAnsi="Times New Roman" w:cs="Times New Roman"/>
                <w:color w:val="000000"/>
              </w:rPr>
            </w:pPr>
          </w:p>
        </w:tc>
      </w:tr>
      <w:tr w:rsidR="005F7248" w:rsidRPr="005F7248" w14:paraId="4EB3A427" w14:textId="77777777" w:rsidTr="00097C34">
        <w:trPr>
          <w:trHeight w:val="266"/>
        </w:trPr>
        <w:tc>
          <w:tcPr>
            <w:tcW w:w="53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AA83A" w14:textId="77777777" w:rsidR="005F7248" w:rsidRPr="005F7248" w:rsidRDefault="005F7248" w:rsidP="005F7248">
            <w:pPr>
              <w:widowControl w:val="0"/>
              <w:spacing w:after="0" w:line="240" w:lineRule="auto"/>
              <w:ind w:left="116"/>
              <w:rPr>
                <w:rFonts w:ascii="Times New Roman" w:eastAsia="Times New Roman" w:hAnsi="Times New Roman" w:cs="Times New Roman"/>
                <w:b/>
                <w:color w:val="000000"/>
              </w:rPr>
            </w:pPr>
            <w:r w:rsidRPr="005F7248">
              <w:rPr>
                <w:rFonts w:ascii="Times New Roman" w:eastAsia="Times New Roman" w:hAnsi="Times New Roman" w:cs="Times New Roman"/>
                <w:b/>
                <w:color w:val="000000"/>
              </w:rPr>
              <w:t>3</w:t>
            </w:r>
          </w:p>
        </w:tc>
        <w:tc>
          <w:tcPr>
            <w:tcW w:w="172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547EF2" w14:textId="77777777" w:rsidR="005F7248" w:rsidRPr="005F7248" w:rsidRDefault="005F7248" w:rsidP="005F7248">
            <w:pPr>
              <w:widowControl w:val="0"/>
              <w:spacing w:after="0" w:line="240" w:lineRule="auto"/>
              <w:ind w:right="153"/>
              <w:jc w:val="center"/>
              <w:rPr>
                <w:rFonts w:ascii="Times New Roman" w:eastAsia="Times New Roman" w:hAnsi="Times New Roman" w:cs="Times New Roman"/>
                <w:color w:val="000000"/>
                <w:sz w:val="16"/>
                <w:szCs w:val="16"/>
              </w:rPr>
            </w:pPr>
            <w:r w:rsidRPr="005F7248">
              <w:rPr>
                <w:rFonts w:ascii="Times New Roman" w:eastAsia="Times New Roman" w:hAnsi="Times New Roman" w:cs="Times New Roman"/>
                <w:color w:val="000000"/>
                <w:sz w:val="26"/>
                <w:szCs w:val="26"/>
                <w:vertAlign w:val="subscript"/>
              </w:rPr>
              <w:t>SCARS</w:t>
            </w:r>
            <w:r w:rsidRPr="005F7248">
              <w:rPr>
                <w:rFonts w:ascii="Times New Roman" w:eastAsia="Times New Roman" w:hAnsi="Times New Roman" w:cs="Times New Roman"/>
                <w:color w:val="000000"/>
                <w:sz w:val="16"/>
                <w:szCs w:val="16"/>
              </w:rPr>
              <w:t>O</w:t>
            </w: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96B8C8" w14:textId="77777777" w:rsidR="005F7248" w:rsidRPr="005F7248" w:rsidRDefault="005F7248" w:rsidP="005F7248">
            <w:pPr>
              <w:widowControl w:val="0"/>
              <w:spacing w:after="0" w:line="240" w:lineRule="auto"/>
              <w:ind w:left="72"/>
              <w:rPr>
                <w:rFonts w:ascii="Times New Roman" w:eastAsia="Times New Roman" w:hAnsi="Times New Roman" w:cs="Times New Roman"/>
                <w:color w:val="000000"/>
              </w:rPr>
            </w:pPr>
            <w:r w:rsidRPr="005F7248">
              <w:rPr>
                <w:rFonts w:ascii="Times New Roman" w:eastAsia="Times New Roman" w:hAnsi="Times New Roman" w:cs="Times New Roman"/>
                <w:color w:val="000000"/>
              </w:rPr>
              <w:t xml:space="preserve">Conoscenze </w:t>
            </w:r>
          </w:p>
        </w:tc>
        <w:tc>
          <w:tcPr>
            <w:tcW w:w="609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BAEF5" w14:textId="77777777" w:rsidR="005F7248" w:rsidRPr="005F7248" w:rsidRDefault="005F7248" w:rsidP="005F7248">
            <w:pPr>
              <w:widowControl w:val="0"/>
              <w:spacing w:after="0" w:line="240" w:lineRule="auto"/>
              <w:ind w:left="71"/>
              <w:jc w:val="both"/>
              <w:rPr>
                <w:rFonts w:ascii="Times New Roman" w:eastAsia="Times New Roman" w:hAnsi="Times New Roman" w:cs="Times New Roman"/>
                <w:color w:val="000000"/>
              </w:rPr>
            </w:pPr>
            <w:r w:rsidRPr="005F7248">
              <w:rPr>
                <w:rFonts w:ascii="Times New Roman" w:eastAsia="Times New Roman" w:hAnsi="Times New Roman" w:cs="Times New Roman"/>
                <w:color w:val="000000"/>
              </w:rPr>
              <w:t>L’alunno ha una conoscenza di contenuti e terminologie carente, lacunosa, frammentaria ed errata. Non è in grado di riconoscere e collocare opere ed autori nel contesto storico-culturale. Nelle prove non risolve i quesiti proposti. Espone con scarsa proprietà di linguaggio, in modo errato e confuso; ha scarsa capacità di rielaborazione (sintesi ed analisi).</w:t>
            </w:r>
          </w:p>
        </w:tc>
      </w:tr>
      <w:tr w:rsidR="005F7248" w:rsidRPr="005F7248" w14:paraId="4DB18929" w14:textId="77777777" w:rsidTr="00097C34">
        <w:trPr>
          <w:trHeight w:val="875"/>
        </w:trPr>
        <w:tc>
          <w:tcPr>
            <w:tcW w:w="534" w:type="dxa"/>
            <w:vMerge/>
            <w:tcBorders>
              <w:top w:val="single" w:sz="8" w:space="0" w:color="000000"/>
              <w:left w:val="single" w:sz="8" w:space="0" w:color="000000"/>
              <w:bottom w:val="single" w:sz="8" w:space="0" w:color="000000"/>
              <w:right w:val="single" w:sz="8" w:space="0" w:color="000000"/>
            </w:tcBorders>
            <w:vAlign w:val="center"/>
            <w:hideMark/>
          </w:tcPr>
          <w:p w14:paraId="5CAD3A04" w14:textId="77777777" w:rsidR="005F7248" w:rsidRPr="005F7248" w:rsidRDefault="005F7248" w:rsidP="005F7248">
            <w:pPr>
              <w:spacing w:after="0"/>
              <w:rPr>
                <w:rFonts w:ascii="Times New Roman" w:eastAsia="Times New Roman" w:hAnsi="Times New Roman" w:cs="Times New Roman"/>
                <w:b/>
                <w:color w:val="000000"/>
              </w:rPr>
            </w:pPr>
          </w:p>
        </w:tc>
        <w:tc>
          <w:tcPr>
            <w:tcW w:w="1723" w:type="dxa"/>
            <w:vMerge/>
            <w:tcBorders>
              <w:top w:val="single" w:sz="8" w:space="0" w:color="000000"/>
              <w:left w:val="single" w:sz="8" w:space="0" w:color="000000"/>
              <w:bottom w:val="single" w:sz="8" w:space="0" w:color="000000"/>
              <w:right w:val="single" w:sz="8" w:space="0" w:color="000000"/>
            </w:tcBorders>
            <w:vAlign w:val="center"/>
            <w:hideMark/>
          </w:tcPr>
          <w:p w14:paraId="7C97A116" w14:textId="77777777" w:rsidR="005F7248" w:rsidRPr="005F7248" w:rsidRDefault="005F7248" w:rsidP="005F7248">
            <w:pPr>
              <w:spacing w:after="0"/>
              <w:rPr>
                <w:rFonts w:ascii="Times New Roman" w:eastAsia="Times New Roman" w:hAnsi="Times New Roman" w:cs="Times New Roman"/>
                <w:color w:val="000000"/>
                <w:sz w:val="16"/>
                <w:szCs w:val="16"/>
              </w:rPr>
            </w:pP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0BCFF0" w14:textId="77777777" w:rsidR="005F7248" w:rsidRPr="005F7248" w:rsidRDefault="005F7248" w:rsidP="005F7248">
            <w:pPr>
              <w:widowControl w:val="0"/>
              <w:spacing w:after="0" w:line="228" w:lineRule="auto"/>
              <w:ind w:left="72" w:right="250"/>
              <w:rPr>
                <w:rFonts w:ascii="Times New Roman" w:eastAsia="Times New Roman" w:hAnsi="Times New Roman" w:cs="Times New Roman"/>
                <w:color w:val="000000"/>
              </w:rPr>
            </w:pPr>
            <w:r w:rsidRPr="005F7248">
              <w:rPr>
                <w:rFonts w:ascii="Times New Roman" w:eastAsia="Times New Roman" w:hAnsi="Times New Roman" w:cs="Times New Roman"/>
                <w:color w:val="000000"/>
              </w:rPr>
              <w:t>Competenze Capacità</w:t>
            </w:r>
          </w:p>
        </w:tc>
        <w:tc>
          <w:tcPr>
            <w:tcW w:w="6095" w:type="dxa"/>
            <w:vMerge/>
            <w:tcBorders>
              <w:top w:val="single" w:sz="8" w:space="0" w:color="000000"/>
              <w:left w:val="single" w:sz="8" w:space="0" w:color="000000"/>
              <w:bottom w:val="single" w:sz="8" w:space="0" w:color="000000"/>
              <w:right w:val="single" w:sz="8" w:space="0" w:color="000000"/>
            </w:tcBorders>
            <w:vAlign w:val="center"/>
            <w:hideMark/>
          </w:tcPr>
          <w:p w14:paraId="40350946" w14:textId="77777777" w:rsidR="005F7248" w:rsidRPr="005F7248" w:rsidRDefault="005F7248" w:rsidP="005F7248">
            <w:pPr>
              <w:spacing w:after="0"/>
              <w:rPr>
                <w:rFonts w:ascii="Times New Roman" w:eastAsia="Times New Roman" w:hAnsi="Times New Roman" w:cs="Times New Roman"/>
                <w:color w:val="000000"/>
              </w:rPr>
            </w:pPr>
          </w:p>
        </w:tc>
      </w:tr>
      <w:tr w:rsidR="005F7248" w:rsidRPr="005F7248" w14:paraId="5795A7BD" w14:textId="77777777" w:rsidTr="00097C34">
        <w:trPr>
          <w:trHeight w:val="314"/>
        </w:trPr>
        <w:tc>
          <w:tcPr>
            <w:tcW w:w="53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E7D5B8" w14:textId="77777777" w:rsidR="005F7248" w:rsidRPr="005F7248" w:rsidRDefault="005F7248" w:rsidP="005F7248">
            <w:pPr>
              <w:widowControl w:val="0"/>
              <w:spacing w:after="0" w:line="240" w:lineRule="auto"/>
              <w:ind w:left="118"/>
              <w:rPr>
                <w:rFonts w:ascii="Times New Roman" w:eastAsia="Times New Roman" w:hAnsi="Times New Roman" w:cs="Times New Roman"/>
                <w:b/>
                <w:color w:val="000000"/>
              </w:rPr>
            </w:pPr>
            <w:r w:rsidRPr="005F7248">
              <w:rPr>
                <w:rFonts w:ascii="Times New Roman" w:eastAsia="Times New Roman" w:hAnsi="Times New Roman" w:cs="Times New Roman"/>
                <w:b/>
                <w:color w:val="000000"/>
              </w:rPr>
              <w:t>4</w:t>
            </w:r>
          </w:p>
        </w:tc>
        <w:tc>
          <w:tcPr>
            <w:tcW w:w="172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EB5EF" w14:textId="77777777" w:rsidR="005F7248" w:rsidRPr="005F7248" w:rsidRDefault="005F7248" w:rsidP="005F7248">
            <w:pPr>
              <w:widowControl w:val="0"/>
              <w:spacing w:after="0" w:line="240" w:lineRule="auto"/>
              <w:ind w:right="153"/>
              <w:jc w:val="right"/>
              <w:rPr>
                <w:rFonts w:ascii="Times New Roman" w:eastAsia="Times New Roman" w:hAnsi="Times New Roman" w:cs="Times New Roman"/>
                <w:color w:val="000000"/>
                <w:sz w:val="16"/>
                <w:szCs w:val="16"/>
              </w:rPr>
            </w:pPr>
            <w:r w:rsidRPr="005F7248">
              <w:rPr>
                <w:rFonts w:ascii="Times New Roman" w:eastAsia="Times New Roman" w:hAnsi="Times New Roman" w:cs="Times New Roman"/>
                <w:color w:val="000000"/>
                <w:sz w:val="26"/>
                <w:szCs w:val="26"/>
                <w:vertAlign w:val="subscript"/>
              </w:rPr>
              <w:t>INSUFFICIENT</w:t>
            </w:r>
            <w:r w:rsidRPr="005F7248">
              <w:rPr>
                <w:rFonts w:ascii="Times New Roman" w:eastAsia="Times New Roman" w:hAnsi="Times New Roman" w:cs="Times New Roman"/>
                <w:color w:val="000000"/>
                <w:sz w:val="16"/>
                <w:szCs w:val="16"/>
              </w:rPr>
              <w:t>E</w:t>
            </w: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64D3E" w14:textId="77777777" w:rsidR="005F7248" w:rsidRPr="005F7248" w:rsidRDefault="005F7248" w:rsidP="005F7248">
            <w:pPr>
              <w:widowControl w:val="0"/>
              <w:spacing w:after="0" w:line="240" w:lineRule="auto"/>
              <w:ind w:left="120"/>
              <w:rPr>
                <w:rFonts w:ascii="Times New Roman" w:eastAsia="Times New Roman" w:hAnsi="Times New Roman" w:cs="Times New Roman"/>
                <w:color w:val="000000"/>
              </w:rPr>
            </w:pPr>
            <w:r w:rsidRPr="005F7248">
              <w:rPr>
                <w:rFonts w:ascii="Times New Roman" w:eastAsia="Times New Roman" w:hAnsi="Times New Roman" w:cs="Times New Roman"/>
                <w:color w:val="000000"/>
              </w:rPr>
              <w:t xml:space="preserve">Conoscenze </w:t>
            </w:r>
          </w:p>
        </w:tc>
        <w:tc>
          <w:tcPr>
            <w:tcW w:w="609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E1EF0" w14:textId="77777777" w:rsidR="005F7248" w:rsidRPr="005F7248" w:rsidRDefault="005F7248" w:rsidP="005F7248">
            <w:pPr>
              <w:widowControl w:val="0"/>
              <w:spacing w:after="0" w:line="240" w:lineRule="auto"/>
              <w:ind w:left="115" w:firstLine="2"/>
              <w:jc w:val="both"/>
              <w:rPr>
                <w:rFonts w:ascii="Times New Roman" w:eastAsia="Times New Roman" w:hAnsi="Times New Roman" w:cs="Times New Roman"/>
                <w:color w:val="000000"/>
              </w:rPr>
            </w:pPr>
            <w:r w:rsidRPr="005F7248">
              <w:rPr>
                <w:rFonts w:ascii="Times New Roman" w:eastAsia="Times New Roman" w:hAnsi="Times New Roman" w:cs="Times New Roman"/>
                <w:color w:val="000000"/>
              </w:rPr>
              <w:t>L’alunno conosce contenuti e terminologie in modo frammentario, superficiale e spesso errato; espone in modo improprio; commette gravi errori nella risoluzione dei quesiti proposti; difficoltosa la rielaborazione degli argomenti (sintesi, analisi, riconoscimento e collocazione temporale e culturale.</w:t>
            </w:r>
          </w:p>
        </w:tc>
      </w:tr>
      <w:tr w:rsidR="005F7248" w:rsidRPr="005F7248" w14:paraId="61A43992" w14:textId="77777777" w:rsidTr="00097C34">
        <w:trPr>
          <w:trHeight w:val="746"/>
        </w:trPr>
        <w:tc>
          <w:tcPr>
            <w:tcW w:w="534" w:type="dxa"/>
            <w:vMerge/>
            <w:tcBorders>
              <w:top w:val="single" w:sz="8" w:space="0" w:color="000000"/>
              <w:left w:val="single" w:sz="8" w:space="0" w:color="000000"/>
              <w:bottom w:val="single" w:sz="8" w:space="0" w:color="000000"/>
              <w:right w:val="single" w:sz="8" w:space="0" w:color="000000"/>
            </w:tcBorders>
            <w:vAlign w:val="center"/>
            <w:hideMark/>
          </w:tcPr>
          <w:p w14:paraId="2350F399" w14:textId="77777777" w:rsidR="005F7248" w:rsidRPr="005F7248" w:rsidRDefault="005F7248" w:rsidP="005F7248">
            <w:pPr>
              <w:spacing w:after="0"/>
              <w:rPr>
                <w:rFonts w:ascii="Times New Roman" w:eastAsia="Times New Roman" w:hAnsi="Times New Roman" w:cs="Times New Roman"/>
                <w:b/>
                <w:color w:val="000000"/>
              </w:rPr>
            </w:pPr>
          </w:p>
        </w:tc>
        <w:tc>
          <w:tcPr>
            <w:tcW w:w="1723" w:type="dxa"/>
            <w:vMerge/>
            <w:tcBorders>
              <w:top w:val="single" w:sz="8" w:space="0" w:color="000000"/>
              <w:left w:val="single" w:sz="8" w:space="0" w:color="000000"/>
              <w:bottom w:val="single" w:sz="8" w:space="0" w:color="000000"/>
              <w:right w:val="single" w:sz="8" w:space="0" w:color="000000"/>
            </w:tcBorders>
            <w:vAlign w:val="center"/>
            <w:hideMark/>
          </w:tcPr>
          <w:p w14:paraId="739E0AAC" w14:textId="77777777" w:rsidR="005F7248" w:rsidRPr="005F7248" w:rsidRDefault="005F7248" w:rsidP="005F7248">
            <w:pPr>
              <w:spacing w:after="0"/>
              <w:rPr>
                <w:rFonts w:ascii="Times New Roman" w:eastAsia="Times New Roman" w:hAnsi="Times New Roman" w:cs="Times New Roman"/>
                <w:color w:val="000000"/>
                <w:sz w:val="16"/>
                <w:szCs w:val="16"/>
              </w:rPr>
            </w:pP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C5D60" w14:textId="77777777" w:rsidR="005F7248" w:rsidRPr="005F7248" w:rsidRDefault="005F7248" w:rsidP="005F7248">
            <w:pPr>
              <w:widowControl w:val="0"/>
              <w:spacing w:after="0" w:line="228" w:lineRule="auto"/>
              <w:ind w:left="120" w:right="250" w:hanging="47"/>
              <w:rPr>
                <w:rFonts w:ascii="Times New Roman" w:eastAsia="Times New Roman" w:hAnsi="Times New Roman" w:cs="Times New Roman"/>
                <w:color w:val="000000"/>
              </w:rPr>
            </w:pPr>
            <w:r w:rsidRPr="005F7248">
              <w:rPr>
                <w:rFonts w:ascii="Times New Roman" w:eastAsia="Times New Roman" w:hAnsi="Times New Roman" w:cs="Times New Roman"/>
                <w:color w:val="000000"/>
              </w:rPr>
              <w:t>Competenze Capacità</w:t>
            </w:r>
          </w:p>
        </w:tc>
        <w:tc>
          <w:tcPr>
            <w:tcW w:w="6095" w:type="dxa"/>
            <w:vMerge/>
            <w:tcBorders>
              <w:top w:val="single" w:sz="8" w:space="0" w:color="000000"/>
              <w:left w:val="single" w:sz="8" w:space="0" w:color="000000"/>
              <w:bottom w:val="single" w:sz="8" w:space="0" w:color="000000"/>
              <w:right w:val="single" w:sz="8" w:space="0" w:color="000000"/>
            </w:tcBorders>
            <w:vAlign w:val="center"/>
            <w:hideMark/>
          </w:tcPr>
          <w:p w14:paraId="2266ED24" w14:textId="77777777" w:rsidR="005F7248" w:rsidRPr="005F7248" w:rsidRDefault="005F7248" w:rsidP="005F7248">
            <w:pPr>
              <w:spacing w:after="0"/>
              <w:rPr>
                <w:rFonts w:ascii="Times New Roman" w:eastAsia="Times New Roman" w:hAnsi="Times New Roman" w:cs="Times New Roman"/>
                <w:color w:val="000000"/>
              </w:rPr>
            </w:pPr>
          </w:p>
        </w:tc>
      </w:tr>
      <w:tr w:rsidR="005F7248" w:rsidRPr="005F7248" w14:paraId="75918FB6" w14:textId="77777777" w:rsidTr="00097C34">
        <w:trPr>
          <w:trHeight w:val="319"/>
        </w:trPr>
        <w:tc>
          <w:tcPr>
            <w:tcW w:w="53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41786B" w14:textId="77777777" w:rsidR="005F7248" w:rsidRPr="005F7248" w:rsidRDefault="005F7248" w:rsidP="005F7248">
            <w:pPr>
              <w:widowControl w:val="0"/>
              <w:spacing w:after="0" w:line="240" w:lineRule="auto"/>
              <w:ind w:left="120"/>
              <w:rPr>
                <w:rFonts w:ascii="Times New Roman" w:eastAsia="Times New Roman" w:hAnsi="Times New Roman" w:cs="Times New Roman"/>
                <w:b/>
                <w:color w:val="000000"/>
              </w:rPr>
            </w:pPr>
            <w:r w:rsidRPr="005F7248">
              <w:rPr>
                <w:rFonts w:ascii="Times New Roman" w:eastAsia="Times New Roman" w:hAnsi="Times New Roman" w:cs="Times New Roman"/>
                <w:b/>
                <w:color w:val="000000"/>
              </w:rPr>
              <w:t>5</w:t>
            </w:r>
          </w:p>
        </w:tc>
        <w:tc>
          <w:tcPr>
            <w:tcW w:w="172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B58DAC" w14:textId="77777777" w:rsidR="005F7248" w:rsidRPr="005F7248" w:rsidRDefault="005F7248" w:rsidP="005F7248">
            <w:pPr>
              <w:widowControl w:val="0"/>
              <w:spacing w:after="0" w:line="240" w:lineRule="auto"/>
              <w:ind w:right="153"/>
              <w:jc w:val="center"/>
              <w:rPr>
                <w:rFonts w:ascii="Times New Roman" w:eastAsia="Times New Roman" w:hAnsi="Times New Roman" w:cs="Times New Roman"/>
                <w:color w:val="000000"/>
                <w:sz w:val="16"/>
                <w:szCs w:val="16"/>
              </w:rPr>
            </w:pPr>
            <w:r w:rsidRPr="005F7248">
              <w:rPr>
                <w:rFonts w:ascii="Times New Roman" w:eastAsia="Times New Roman" w:hAnsi="Times New Roman" w:cs="Times New Roman"/>
                <w:color w:val="000000"/>
                <w:sz w:val="26"/>
                <w:szCs w:val="26"/>
                <w:vertAlign w:val="subscript"/>
              </w:rPr>
              <w:t>MEDIOCR</w:t>
            </w:r>
            <w:r w:rsidRPr="005F7248">
              <w:rPr>
                <w:rFonts w:ascii="Times New Roman" w:eastAsia="Times New Roman" w:hAnsi="Times New Roman" w:cs="Times New Roman"/>
                <w:color w:val="000000"/>
                <w:sz w:val="16"/>
                <w:szCs w:val="16"/>
              </w:rPr>
              <w:t>E</w:t>
            </w: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8A911" w14:textId="77777777" w:rsidR="005F7248" w:rsidRPr="005F7248" w:rsidRDefault="005F7248" w:rsidP="005F7248">
            <w:pPr>
              <w:widowControl w:val="0"/>
              <w:spacing w:after="0" w:line="240" w:lineRule="auto"/>
              <w:ind w:left="120"/>
              <w:rPr>
                <w:rFonts w:ascii="Times New Roman" w:eastAsia="Times New Roman" w:hAnsi="Times New Roman" w:cs="Times New Roman"/>
                <w:color w:val="000000"/>
              </w:rPr>
            </w:pPr>
            <w:r w:rsidRPr="005F7248">
              <w:rPr>
                <w:rFonts w:ascii="Times New Roman" w:eastAsia="Times New Roman" w:hAnsi="Times New Roman" w:cs="Times New Roman"/>
                <w:color w:val="000000"/>
              </w:rPr>
              <w:t xml:space="preserve">Conoscenze </w:t>
            </w:r>
          </w:p>
        </w:tc>
        <w:tc>
          <w:tcPr>
            <w:tcW w:w="609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AEA1B" w14:textId="77777777" w:rsidR="005F7248" w:rsidRPr="005F7248" w:rsidRDefault="005F7248" w:rsidP="005F7248">
            <w:pPr>
              <w:widowControl w:val="0"/>
              <w:spacing w:after="0" w:line="261" w:lineRule="auto"/>
              <w:ind w:left="114" w:right="39" w:firstLine="2"/>
              <w:jc w:val="both"/>
              <w:rPr>
                <w:rFonts w:ascii="Times New Roman" w:eastAsia="Times New Roman" w:hAnsi="Times New Roman" w:cs="Times New Roman"/>
                <w:color w:val="000000"/>
              </w:rPr>
            </w:pPr>
            <w:r w:rsidRPr="005F7248">
              <w:rPr>
                <w:rFonts w:ascii="Times New Roman" w:eastAsia="Times New Roman" w:hAnsi="Times New Roman" w:cs="Times New Roman"/>
                <w:color w:val="000000"/>
              </w:rPr>
              <w:t xml:space="preserve">L’alunno conosce contenuti e terminologie in modo parziale e non sempre corretto; manifesta incertezze e improprietà linguistiche.  </w:t>
            </w:r>
          </w:p>
          <w:p w14:paraId="56041474" w14:textId="77777777" w:rsidR="005F7248" w:rsidRPr="005F7248" w:rsidRDefault="005F7248" w:rsidP="005F7248">
            <w:pPr>
              <w:widowControl w:val="0"/>
              <w:spacing w:after="0" w:line="240" w:lineRule="auto"/>
              <w:ind w:left="110"/>
              <w:jc w:val="both"/>
              <w:rPr>
                <w:rFonts w:ascii="Times New Roman" w:eastAsia="Times New Roman" w:hAnsi="Times New Roman" w:cs="Times New Roman"/>
                <w:color w:val="000000"/>
              </w:rPr>
            </w:pPr>
            <w:r w:rsidRPr="005F7248">
              <w:rPr>
                <w:rFonts w:ascii="Times New Roman" w:eastAsia="Times New Roman" w:hAnsi="Times New Roman" w:cs="Times New Roman"/>
                <w:color w:val="000000"/>
              </w:rPr>
              <w:t>Nelle prove risponde alla metà dei quesiti proposti e commette errori; se guidato mostra capacità di sintesi, di analisi e di valutazioni, ma non in modo completo.</w:t>
            </w:r>
          </w:p>
        </w:tc>
      </w:tr>
      <w:tr w:rsidR="005F7248" w:rsidRPr="005F7248" w14:paraId="18CF109F" w14:textId="77777777" w:rsidTr="00097C34">
        <w:trPr>
          <w:trHeight w:val="744"/>
        </w:trPr>
        <w:tc>
          <w:tcPr>
            <w:tcW w:w="534" w:type="dxa"/>
            <w:vMerge/>
            <w:tcBorders>
              <w:top w:val="single" w:sz="8" w:space="0" w:color="000000"/>
              <w:left w:val="single" w:sz="8" w:space="0" w:color="000000"/>
              <w:bottom w:val="single" w:sz="8" w:space="0" w:color="000000"/>
              <w:right w:val="single" w:sz="8" w:space="0" w:color="000000"/>
            </w:tcBorders>
            <w:vAlign w:val="center"/>
            <w:hideMark/>
          </w:tcPr>
          <w:p w14:paraId="6C4336B2" w14:textId="77777777" w:rsidR="005F7248" w:rsidRPr="005F7248" w:rsidRDefault="005F7248" w:rsidP="005F7248">
            <w:pPr>
              <w:spacing w:after="0"/>
              <w:rPr>
                <w:rFonts w:ascii="Times New Roman" w:eastAsia="Times New Roman" w:hAnsi="Times New Roman" w:cs="Times New Roman"/>
                <w:b/>
                <w:color w:val="000000"/>
              </w:rPr>
            </w:pPr>
          </w:p>
        </w:tc>
        <w:tc>
          <w:tcPr>
            <w:tcW w:w="1723" w:type="dxa"/>
            <w:vMerge/>
            <w:tcBorders>
              <w:top w:val="single" w:sz="8" w:space="0" w:color="000000"/>
              <w:left w:val="single" w:sz="8" w:space="0" w:color="000000"/>
              <w:bottom w:val="single" w:sz="8" w:space="0" w:color="000000"/>
              <w:right w:val="single" w:sz="8" w:space="0" w:color="000000"/>
            </w:tcBorders>
            <w:vAlign w:val="center"/>
            <w:hideMark/>
          </w:tcPr>
          <w:p w14:paraId="699634FC" w14:textId="77777777" w:rsidR="005F7248" w:rsidRPr="005F7248" w:rsidRDefault="005F7248" w:rsidP="005F7248">
            <w:pPr>
              <w:spacing w:after="0"/>
              <w:rPr>
                <w:rFonts w:ascii="Times New Roman" w:eastAsia="Times New Roman" w:hAnsi="Times New Roman" w:cs="Times New Roman"/>
                <w:color w:val="000000"/>
                <w:sz w:val="16"/>
                <w:szCs w:val="16"/>
              </w:rPr>
            </w:pP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B9E29" w14:textId="77777777" w:rsidR="005F7248" w:rsidRPr="005F7248" w:rsidRDefault="005F7248" w:rsidP="005F7248">
            <w:pPr>
              <w:widowControl w:val="0"/>
              <w:spacing w:after="0" w:line="228" w:lineRule="auto"/>
              <w:ind w:left="120" w:right="250" w:hanging="47"/>
              <w:rPr>
                <w:rFonts w:ascii="Times New Roman" w:eastAsia="Times New Roman" w:hAnsi="Times New Roman" w:cs="Times New Roman"/>
                <w:color w:val="000000"/>
              </w:rPr>
            </w:pPr>
            <w:r w:rsidRPr="005F7248">
              <w:rPr>
                <w:rFonts w:ascii="Times New Roman" w:eastAsia="Times New Roman" w:hAnsi="Times New Roman" w:cs="Times New Roman"/>
                <w:color w:val="000000"/>
              </w:rPr>
              <w:t>Competenze Capacità</w:t>
            </w:r>
          </w:p>
        </w:tc>
        <w:tc>
          <w:tcPr>
            <w:tcW w:w="6095" w:type="dxa"/>
            <w:vMerge/>
            <w:tcBorders>
              <w:top w:val="single" w:sz="8" w:space="0" w:color="000000"/>
              <w:left w:val="single" w:sz="8" w:space="0" w:color="000000"/>
              <w:bottom w:val="single" w:sz="8" w:space="0" w:color="000000"/>
              <w:right w:val="single" w:sz="8" w:space="0" w:color="000000"/>
            </w:tcBorders>
            <w:vAlign w:val="center"/>
            <w:hideMark/>
          </w:tcPr>
          <w:p w14:paraId="1B6F52FA" w14:textId="77777777" w:rsidR="005F7248" w:rsidRPr="005F7248" w:rsidRDefault="005F7248" w:rsidP="005F7248">
            <w:pPr>
              <w:spacing w:after="0"/>
              <w:rPr>
                <w:rFonts w:ascii="Times New Roman" w:eastAsia="Times New Roman" w:hAnsi="Times New Roman" w:cs="Times New Roman"/>
                <w:color w:val="000000"/>
              </w:rPr>
            </w:pPr>
          </w:p>
        </w:tc>
      </w:tr>
      <w:tr w:rsidR="005F7248" w:rsidRPr="005F7248" w14:paraId="76A65E0D" w14:textId="77777777" w:rsidTr="00097C34">
        <w:trPr>
          <w:trHeight w:val="273"/>
        </w:trPr>
        <w:tc>
          <w:tcPr>
            <w:tcW w:w="53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D6865" w14:textId="77777777" w:rsidR="005F7248" w:rsidRPr="005F7248" w:rsidRDefault="005F7248" w:rsidP="005F7248">
            <w:pPr>
              <w:widowControl w:val="0"/>
              <w:spacing w:after="0" w:line="240" w:lineRule="auto"/>
              <w:ind w:left="120"/>
              <w:rPr>
                <w:rFonts w:ascii="Times New Roman" w:eastAsia="Times New Roman" w:hAnsi="Times New Roman" w:cs="Times New Roman"/>
                <w:b/>
                <w:color w:val="000000"/>
              </w:rPr>
            </w:pPr>
            <w:r w:rsidRPr="005F7248">
              <w:rPr>
                <w:rFonts w:ascii="Times New Roman" w:eastAsia="Times New Roman" w:hAnsi="Times New Roman" w:cs="Times New Roman"/>
                <w:b/>
                <w:color w:val="000000"/>
              </w:rPr>
              <w:t>6</w:t>
            </w:r>
          </w:p>
        </w:tc>
        <w:tc>
          <w:tcPr>
            <w:tcW w:w="172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5AD338" w14:textId="77777777" w:rsidR="005F7248" w:rsidRPr="005F7248" w:rsidRDefault="005F7248" w:rsidP="005F7248">
            <w:pPr>
              <w:widowControl w:val="0"/>
              <w:spacing w:after="0" w:line="240" w:lineRule="auto"/>
              <w:ind w:right="153"/>
              <w:jc w:val="right"/>
              <w:rPr>
                <w:rFonts w:ascii="Times New Roman" w:eastAsia="Times New Roman" w:hAnsi="Times New Roman" w:cs="Times New Roman"/>
                <w:b/>
                <w:color w:val="000000"/>
                <w:sz w:val="16"/>
                <w:szCs w:val="16"/>
              </w:rPr>
            </w:pPr>
            <w:r w:rsidRPr="005F7248">
              <w:rPr>
                <w:rFonts w:ascii="Times New Roman" w:eastAsia="Times New Roman" w:hAnsi="Times New Roman" w:cs="Times New Roman"/>
                <w:b/>
                <w:color w:val="000000"/>
                <w:sz w:val="26"/>
                <w:szCs w:val="26"/>
                <w:vertAlign w:val="subscript"/>
              </w:rPr>
              <w:t>SUFFICIENT</w:t>
            </w:r>
            <w:r w:rsidRPr="005F7248">
              <w:rPr>
                <w:rFonts w:ascii="Times New Roman" w:eastAsia="Times New Roman" w:hAnsi="Times New Roman" w:cs="Times New Roman"/>
                <w:b/>
                <w:color w:val="000000"/>
                <w:sz w:val="16"/>
                <w:szCs w:val="16"/>
              </w:rPr>
              <w:t>E</w:t>
            </w: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5CDBB" w14:textId="77777777" w:rsidR="005F7248" w:rsidRPr="005F7248" w:rsidRDefault="005F7248" w:rsidP="005F7248">
            <w:pPr>
              <w:widowControl w:val="0"/>
              <w:spacing w:after="0" w:line="240" w:lineRule="auto"/>
              <w:ind w:left="120"/>
              <w:rPr>
                <w:rFonts w:ascii="Times New Roman" w:eastAsia="Times New Roman" w:hAnsi="Times New Roman" w:cs="Times New Roman"/>
                <w:color w:val="000000"/>
              </w:rPr>
            </w:pPr>
            <w:r w:rsidRPr="005F7248">
              <w:rPr>
                <w:rFonts w:ascii="Times New Roman" w:eastAsia="Times New Roman" w:hAnsi="Times New Roman" w:cs="Times New Roman"/>
                <w:color w:val="000000"/>
              </w:rPr>
              <w:t xml:space="preserve">Conoscenze </w:t>
            </w:r>
          </w:p>
        </w:tc>
        <w:tc>
          <w:tcPr>
            <w:tcW w:w="609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2563A" w14:textId="77777777" w:rsidR="005F7248" w:rsidRPr="005F7248" w:rsidRDefault="005F7248" w:rsidP="005F7248">
            <w:pPr>
              <w:widowControl w:val="0"/>
              <w:spacing w:after="0" w:line="228" w:lineRule="auto"/>
              <w:ind w:left="120" w:right="39" w:hanging="3"/>
              <w:jc w:val="both"/>
              <w:rPr>
                <w:rFonts w:ascii="Times New Roman" w:eastAsia="Times New Roman" w:hAnsi="Times New Roman" w:cs="Times New Roman"/>
                <w:b/>
                <w:color w:val="000000"/>
              </w:rPr>
            </w:pPr>
            <w:r w:rsidRPr="005F7248">
              <w:rPr>
                <w:rFonts w:ascii="Times New Roman" w:eastAsia="Times New Roman" w:hAnsi="Times New Roman" w:cs="Times New Roman"/>
                <w:b/>
                <w:color w:val="000000"/>
              </w:rPr>
              <w:t xml:space="preserve">L’alunno conosce contenuti e terminologie di base, anche se in modo mnemonico e anche se non sempre riesce ad applicarli correttamente ed in modo del tutto autonomo; espone in maniera semplice e chiara, con accettabile proprietà di linguaggio.  </w:t>
            </w:r>
          </w:p>
          <w:p w14:paraId="0F02BA00" w14:textId="77777777" w:rsidR="005F7248" w:rsidRPr="005F7248" w:rsidRDefault="005F7248" w:rsidP="005F7248">
            <w:pPr>
              <w:widowControl w:val="0"/>
              <w:spacing w:before="4" w:after="0" w:line="228" w:lineRule="auto"/>
              <w:ind w:left="120" w:right="39"/>
              <w:jc w:val="both"/>
              <w:rPr>
                <w:rFonts w:ascii="Times New Roman" w:eastAsia="Times New Roman" w:hAnsi="Times New Roman" w:cs="Times New Roman"/>
                <w:b/>
                <w:color w:val="000000"/>
              </w:rPr>
            </w:pPr>
            <w:r w:rsidRPr="005F7248">
              <w:rPr>
                <w:rFonts w:ascii="Times New Roman" w:eastAsia="Times New Roman" w:hAnsi="Times New Roman" w:cs="Times New Roman"/>
                <w:b/>
                <w:color w:val="000000"/>
              </w:rPr>
              <w:t xml:space="preserve">Nelle prove commette qualche errore e/o risponde correttamente almeno alla metà più uno degli esercizi proposti; rivela sufficienti capacità di sintesi e, se guidato, di analisi, valutazione, riconoscimento e collocazione temporale e culturale. </w:t>
            </w:r>
          </w:p>
        </w:tc>
      </w:tr>
      <w:tr w:rsidR="005F7248" w:rsidRPr="005F7248" w14:paraId="4CDA38AB" w14:textId="77777777" w:rsidTr="00097C34">
        <w:trPr>
          <w:trHeight w:val="1255"/>
        </w:trPr>
        <w:tc>
          <w:tcPr>
            <w:tcW w:w="534" w:type="dxa"/>
            <w:vMerge/>
            <w:tcBorders>
              <w:top w:val="single" w:sz="8" w:space="0" w:color="000000"/>
              <w:left w:val="single" w:sz="8" w:space="0" w:color="000000"/>
              <w:bottom w:val="single" w:sz="8" w:space="0" w:color="000000"/>
              <w:right w:val="single" w:sz="8" w:space="0" w:color="000000"/>
            </w:tcBorders>
            <w:vAlign w:val="center"/>
            <w:hideMark/>
          </w:tcPr>
          <w:p w14:paraId="67730092" w14:textId="77777777" w:rsidR="005F7248" w:rsidRPr="005F7248" w:rsidRDefault="005F7248" w:rsidP="005F7248">
            <w:pPr>
              <w:spacing w:after="0"/>
              <w:rPr>
                <w:rFonts w:ascii="Times New Roman" w:eastAsia="Times New Roman" w:hAnsi="Times New Roman" w:cs="Times New Roman"/>
                <w:b/>
                <w:color w:val="000000"/>
              </w:rPr>
            </w:pPr>
          </w:p>
        </w:tc>
        <w:tc>
          <w:tcPr>
            <w:tcW w:w="1723" w:type="dxa"/>
            <w:vMerge/>
            <w:tcBorders>
              <w:top w:val="single" w:sz="8" w:space="0" w:color="000000"/>
              <w:left w:val="single" w:sz="8" w:space="0" w:color="000000"/>
              <w:bottom w:val="single" w:sz="8" w:space="0" w:color="000000"/>
              <w:right w:val="single" w:sz="8" w:space="0" w:color="000000"/>
            </w:tcBorders>
            <w:vAlign w:val="center"/>
            <w:hideMark/>
          </w:tcPr>
          <w:p w14:paraId="41E9D7F3" w14:textId="77777777" w:rsidR="005F7248" w:rsidRPr="005F7248" w:rsidRDefault="005F7248" w:rsidP="005F7248">
            <w:pPr>
              <w:spacing w:after="0"/>
              <w:rPr>
                <w:rFonts w:ascii="Times New Roman" w:eastAsia="Times New Roman" w:hAnsi="Times New Roman" w:cs="Times New Roman"/>
                <w:b/>
                <w:color w:val="000000"/>
                <w:sz w:val="16"/>
                <w:szCs w:val="16"/>
              </w:rPr>
            </w:pP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E693B" w14:textId="77777777" w:rsidR="005F7248" w:rsidRPr="005F7248" w:rsidRDefault="005F7248" w:rsidP="005F7248">
            <w:pPr>
              <w:widowControl w:val="0"/>
              <w:spacing w:after="0" w:line="228" w:lineRule="auto"/>
              <w:ind w:left="120" w:right="250" w:hanging="47"/>
              <w:rPr>
                <w:rFonts w:ascii="Times New Roman" w:eastAsia="Times New Roman" w:hAnsi="Times New Roman" w:cs="Times New Roman"/>
                <w:color w:val="000000"/>
              </w:rPr>
            </w:pPr>
            <w:r w:rsidRPr="005F7248">
              <w:rPr>
                <w:rFonts w:ascii="Times New Roman" w:eastAsia="Times New Roman" w:hAnsi="Times New Roman" w:cs="Times New Roman"/>
                <w:color w:val="000000"/>
              </w:rPr>
              <w:t>Competenze Capacità</w:t>
            </w:r>
          </w:p>
        </w:tc>
        <w:tc>
          <w:tcPr>
            <w:tcW w:w="6095" w:type="dxa"/>
            <w:vMerge/>
            <w:tcBorders>
              <w:top w:val="single" w:sz="8" w:space="0" w:color="000000"/>
              <w:left w:val="single" w:sz="8" w:space="0" w:color="000000"/>
              <w:bottom w:val="single" w:sz="8" w:space="0" w:color="000000"/>
              <w:right w:val="single" w:sz="8" w:space="0" w:color="000000"/>
            </w:tcBorders>
            <w:vAlign w:val="center"/>
            <w:hideMark/>
          </w:tcPr>
          <w:p w14:paraId="1AE7E21D" w14:textId="77777777" w:rsidR="005F7248" w:rsidRPr="005F7248" w:rsidRDefault="005F7248" w:rsidP="005F7248">
            <w:pPr>
              <w:spacing w:after="0"/>
              <w:rPr>
                <w:rFonts w:ascii="Times New Roman" w:eastAsia="Times New Roman" w:hAnsi="Times New Roman" w:cs="Times New Roman"/>
                <w:b/>
                <w:color w:val="000000"/>
              </w:rPr>
            </w:pPr>
          </w:p>
        </w:tc>
      </w:tr>
      <w:tr w:rsidR="005F7248" w:rsidRPr="005F7248" w14:paraId="3BBC6D7C" w14:textId="77777777" w:rsidTr="00097C34">
        <w:trPr>
          <w:trHeight w:val="266"/>
        </w:trPr>
        <w:tc>
          <w:tcPr>
            <w:tcW w:w="53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CD28F" w14:textId="77777777" w:rsidR="005F7248" w:rsidRPr="005F7248" w:rsidRDefault="005F7248" w:rsidP="005F7248">
            <w:pPr>
              <w:widowControl w:val="0"/>
              <w:spacing w:after="0" w:line="240" w:lineRule="auto"/>
              <w:ind w:left="120"/>
              <w:rPr>
                <w:rFonts w:ascii="Times New Roman" w:eastAsia="Times New Roman" w:hAnsi="Times New Roman" w:cs="Times New Roman"/>
                <w:b/>
                <w:color w:val="000000"/>
              </w:rPr>
            </w:pPr>
            <w:r w:rsidRPr="005F7248">
              <w:rPr>
                <w:rFonts w:ascii="Times New Roman" w:eastAsia="Times New Roman" w:hAnsi="Times New Roman" w:cs="Times New Roman"/>
                <w:b/>
                <w:color w:val="000000"/>
              </w:rPr>
              <w:t>7</w:t>
            </w:r>
          </w:p>
        </w:tc>
        <w:tc>
          <w:tcPr>
            <w:tcW w:w="172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69B01" w14:textId="77777777" w:rsidR="005F7248" w:rsidRPr="005F7248" w:rsidRDefault="005F7248" w:rsidP="005F7248">
            <w:pPr>
              <w:widowControl w:val="0"/>
              <w:spacing w:after="0" w:line="240" w:lineRule="auto"/>
              <w:ind w:right="153"/>
              <w:jc w:val="center"/>
              <w:rPr>
                <w:rFonts w:ascii="Times New Roman" w:eastAsia="Times New Roman" w:hAnsi="Times New Roman" w:cs="Times New Roman"/>
                <w:color w:val="000000"/>
                <w:sz w:val="16"/>
                <w:szCs w:val="16"/>
              </w:rPr>
            </w:pPr>
            <w:r w:rsidRPr="005F7248">
              <w:rPr>
                <w:rFonts w:ascii="Times New Roman" w:eastAsia="Times New Roman" w:hAnsi="Times New Roman" w:cs="Times New Roman"/>
                <w:color w:val="000000"/>
                <w:sz w:val="26"/>
                <w:szCs w:val="26"/>
                <w:vertAlign w:val="subscript"/>
              </w:rPr>
              <w:t>DISCRET</w:t>
            </w:r>
            <w:r w:rsidRPr="005F7248">
              <w:rPr>
                <w:rFonts w:ascii="Times New Roman" w:eastAsia="Times New Roman" w:hAnsi="Times New Roman" w:cs="Times New Roman"/>
                <w:color w:val="000000"/>
                <w:sz w:val="16"/>
                <w:szCs w:val="16"/>
              </w:rPr>
              <w:t>O</w:t>
            </w: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55425" w14:textId="77777777" w:rsidR="005F7248" w:rsidRPr="005F7248" w:rsidRDefault="005F7248" w:rsidP="005F7248">
            <w:pPr>
              <w:widowControl w:val="0"/>
              <w:spacing w:after="0" w:line="240" w:lineRule="auto"/>
              <w:ind w:left="120"/>
              <w:rPr>
                <w:rFonts w:ascii="Times New Roman" w:eastAsia="Times New Roman" w:hAnsi="Times New Roman" w:cs="Times New Roman"/>
                <w:color w:val="000000"/>
              </w:rPr>
            </w:pPr>
            <w:r w:rsidRPr="005F7248">
              <w:rPr>
                <w:rFonts w:ascii="Times New Roman" w:eastAsia="Times New Roman" w:hAnsi="Times New Roman" w:cs="Times New Roman"/>
                <w:color w:val="000000"/>
              </w:rPr>
              <w:t xml:space="preserve">Conoscenze </w:t>
            </w:r>
          </w:p>
        </w:tc>
        <w:tc>
          <w:tcPr>
            <w:tcW w:w="609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A0707" w14:textId="77777777" w:rsidR="005F7248" w:rsidRPr="005F7248" w:rsidRDefault="005F7248" w:rsidP="005F7248">
            <w:pPr>
              <w:widowControl w:val="0"/>
              <w:spacing w:after="0" w:line="240" w:lineRule="auto"/>
              <w:ind w:left="117"/>
              <w:jc w:val="both"/>
              <w:rPr>
                <w:rFonts w:ascii="Times New Roman" w:eastAsia="Times New Roman" w:hAnsi="Times New Roman" w:cs="Times New Roman"/>
                <w:color w:val="000000"/>
              </w:rPr>
            </w:pPr>
            <w:r w:rsidRPr="005F7248">
              <w:rPr>
                <w:rFonts w:ascii="Times New Roman" w:eastAsia="Times New Roman" w:hAnsi="Times New Roman" w:cs="Times New Roman"/>
                <w:color w:val="000000"/>
              </w:rPr>
              <w:t>L’alunno manifesta impegno costante; conosce contenuti e terminologie; si esprime correttamente e con proprietà di linguaggio; nell’applicazione riesce ad operare anche in situazioni non note senza commettere gravi errori anche se non risolve la totalità dei quesiti proposti; ha capacità di rielaborazione (sintesi e analisi, riconoscimento e collocazione temporale e culturale) e autonomia di giudizio.</w:t>
            </w:r>
          </w:p>
        </w:tc>
      </w:tr>
      <w:tr w:rsidR="005F7248" w:rsidRPr="005F7248" w14:paraId="4BEB4D99" w14:textId="77777777" w:rsidTr="00097C34">
        <w:trPr>
          <w:trHeight w:val="1008"/>
        </w:trPr>
        <w:tc>
          <w:tcPr>
            <w:tcW w:w="534" w:type="dxa"/>
            <w:vMerge/>
            <w:tcBorders>
              <w:top w:val="single" w:sz="8" w:space="0" w:color="000000"/>
              <w:left w:val="single" w:sz="8" w:space="0" w:color="000000"/>
              <w:bottom w:val="single" w:sz="8" w:space="0" w:color="000000"/>
              <w:right w:val="single" w:sz="8" w:space="0" w:color="000000"/>
            </w:tcBorders>
            <w:vAlign w:val="center"/>
            <w:hideMark/>
          </w:tcPr>
          <w:p w14:paraId="46C11500" w14:textId="77777777" w:rsidR="005F7248" w:rsidRPr="005F7248" w:rsidRDefault="005F7248" w:rsidP="005F7248">
            <w:pPr>
              <w:spacing w:after="0"/>
              <w:rPr>
                <w:rFonts w:ascii="Times New Roman" w:eastAsia="Times New Roman" w:hAnsi="Times New Roman" w:cs="Times New Roman"/>
                <w:b/>
                <w:color w:val="000000"/>
              </w:rPr>
            </w:pPr>
          </w:p>
        </w:tc>
        <w:tc>
          <w:tcPr>
            <w:tcW w:w="1723" w:type="dxa"/>
            <w:vMerge/>
            <w:tcBorders>
              <w:top w:val="single" w:sz="8" w:space="0" w:color="000000"/>
              <w:left w:val="single" w:sz="8" w:space="0" w:color="000000"/>
              <w:bottom w:val="single" w:sz="8" w:space="0" w:color="000000"/>
              <w:right w:val="single" w:sz="8" w:space="0" w:color="000000"/>
            </w:tcBorders>
            <w:vAlign w:val="center"/>
            <w:hideMark/>
          </w:tcPr>
          <w:p w14:paraId="784F6A80" w14:textId="77777777" w:rsidR="005F7248" w:rsidRPr="005F7248" w:rsidRDefault="005F7248" w:rsidP="005F7248">
            <w:pPr>
              <w:spacing w:after="0"/>
              <w:rPr>
                <w:rFonts w:ascii="Times New Roman" w:eastAsia="Times New Roman" w:hAnsi="Times New Roman" w:cs="Times New Roman"/>
                <w:color w:val="000000"/>
                <w:sz w:val="16"/>
                <w:szCs w:val="16"/>
              </w:rPr>
            </w:pP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5B7F9" w14:textId="77777777" w:rsidR="005F7248" w:rsidRPr="005F7248" w:rsidRDefault="005F7248" w:rsidP="005F7248">
            <w:pPr>
              <w:widowControl w:val="0"/>
              <w:spacing w:after="0" w:line="228" w:lineRule="auto"/>
              <w:ind w:left="120" w:right="250" w:hanging="47"/>
              <w:rPr>
                <w:rFonts w:ascii="Times New Roman" w:eastAsia="Times New Roman" w:hAnsi="Times New Roman" w:cs="Times New Roman"/>
                <w:color w:val="000000"/>
              </w:rPr>
            </w:pPr>
            <w:r w:rsidRPr="005F7248">
              <w:rPr>
                <w:rFonts w:ascii="Times New Roman" w:eastAsia="Times New Roman" w:hAnsi="Times New Roman" w:cs="Times New Roman"/>
                <w:color w:val="000000"/>
              </w:rPr>
              <w:t>Competenze Capacità</w:t>
            </w:r>
          </w:p>
        </w:tc>
        <w:tc>
          <w:tcPr>
            <w:tcW w:w="6095" w:type="dxa"/>
            <w:vMerge/>
            <w:tcBorders>
              <w:top w:val="single" w:sz="8" w:space="0" w:color="000000"/>
              <w:left w:val="single" w:sz="8" w:space="0" w:color="000000"/>
              <w:bottom w:val="single" w:sz="8" w:space="0" w:color="000000"/>
              <w:right w:val="single" w:sz="8" w:space="0" w:color="000000"/>
            </w:tcBorders>
            <w:vAlign w:val="center"/>
            <w:hideMark/>
          </w:tcPr>
          <w:p w14:paraId="6B5F8E84" w14:textId="77777777" w:rsidR="005F7248" w:rsidRPr="005F7248" w:rsidRDefault="005F7248" w:rsidP="005F7248">
            <w:pPr>
              <w:spacing w:after="0"/>
              <w:rPr>
                <w:rFonts w:ascii="Times New Roman" w:eastAsia="Times New Roman" w:hAnsi="Times New Roman" w:cs="Times New Roman"/>
                <w:color w:val="000000"/>
              </w:rPr>
            </w:pPr>
          </w:p>
        </w:tc>
      </w:tr>
      <w:tr w:rsidR="005F7248" w:rsidRPr="005F7248" w14:paraId="33916C74" w14:textId="77777777" w:rsidTr="00097C34">
        <w:trPr>
          <w:trHeight w:val="345"/>
        </w:trPr>
        <w:tc>
          <w:tcPr>
            <w:tcW w:w="53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0CB2F0" w14:textId="77777777" w:rsidR="005F7248" w:rsidRPr="005F7248" w:rsidRDefault="005F7248" w:rsidP="005F7248">
            <w:pPr>
              <w:widowControl w:val="0"/>
              <w:spacing w:after="0" w:line="240" w:lineRule="auto"/>
              <w:ind w:left="120"/>
              <w:rPr>
                <w:rFonts w:ascii="Times New Roman" w:eastAsia="Times New Roman" w:hAnsi="Times New Roman" w:cs="Times New Roman"/>
                <w:b/>
                <w:color w:val="000000"/>
              </w:rPr>
            </w:pPr>
            <w:r w:rsidRPr="005F7248">
              <w:rPr>
                <w:rFonts w:ascii="Times New Roman" w:eastAsia="Times New Roman" w:hAnsi="Times New Roman" w:cs="Times New Roman"/>
                <w:b/>
                <w:color w:val="000000"/>
              </w:rPr>
              <w:t>8</w:t>
            </w:r>
          </w:p>
        </w:tc>
        <w:tc>
          <w:tcPr>
            <w:tcW w:w="172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95830" w14:textId="77777777" w:rsidR="005F7248" w:rsidRPr="005F7248" w:rsidRDefault="005F7248" w:rsidP="005F7248">
            <w:pPr>
              <w:widowControl w:val="0"/>
              <w:spacing w:after="0" w:line="240" w:lineRule="auto"/>
              <w:ind w:right="153"/>
              <w:jc w:val="center"/>
              <w:rPr>
                <w:rFonts w:ascii="Times New Roman" w:eastAsia="Times New Roman" w:hAnsi="Times New Roman" w:cs="Times New Roman"/>
                <w:color w:val="000000"/>
                <w:sz w:val="16"/>
                <w:szCs w:val="16"/>
              </w:rPr>
            </w:pPr>
            <w:r w:rsidRPr="005F7248">
              <w:rPr>
                <w:rFonts w:ascii="Times New Roman" w:eastAsia="Times New Roman" w:hAnsi="Times New Roman" w:cs="Times New Roman"/>
                <w:color w:val="000000"/>
                <w:sz w:val="26"/>
                <w:szCs w:val="26"/>
                <w:vertAlign w:val="subscript"/>
              </w:rPr>
              <w:t>BUON</w:t>
            </w:r>
            <w:r w:rsidRPr="005F7248">
              <w:rPr>
                <w:rFonts w:ascii="Times New Roman" w:eastAsia="Times New Roman" w:hAnsi="Times New Roman" w:cs="Times New Roman"/>
                <w:color w:val="000000"/>
                <w:sz w:val="16"/>
                <w:szCs w:val="16"/>
              </w:rPr>
              <w:t>O</w:t>
            </w: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8E95A" w14:textId="77777777" w:rsidR="005F7248" w:rsidRPr="005F7248" w:rsidRDefault="005F7248" w:rsidP="005F7248">
            <w:pPr>
              <w:widowControl w:val="0"/>
              <w:spacing w:after="0" w:line="240" w:lineRule="auto"/>
              <w:ind w:left="120"/>
              <w:rPr>
                <w:rFonts w:ascii="Times New Roman" w:eastAsia="Times New Roman" w:hAnsi="Times New Roman" w:cs="Times New Roman"/>
                <w:color w:val="000000"/>
              </w:rPr>
            </w:pPr>
            <w:r w:rsidRPr="005F7248">
              <w:rPr>
                <w:rFonts w:ascii="Times New Roman" w:eastAsia="Times New Roman" w:hAnsi="Times New Roman" w:cs="Times New Roman"/>
                <w:color w:val="000000"/>
              </w:rPr>
              <w:t xml:space="preserve">Conoscenze </w:t>
            </w:r>
          </w:p>
        </w:tc>
        <w:tc>
          <w:tcPr>
            <w:tcW w:w="609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CF936" w14:textId="77777777" w:rsidR="005F7248" w:rsidRPr="005F7248" w:rsidRDefault="005F7248" w:rsidP="005F7248">
            <w:pPr>
              <w:widowControl w:val="0"/>
              <w:spacing w:after="0" w:line="240" w:lineRule="auto"/>
              <w:ind w:left="115" w:firstLine="2"/>
              <w:jc w:val="both"/>
              <w:rPr>
                <w:rFonts w:ascii="Times New Roman" w:eastAsia="Times New Roman" w:hAnsi="Times New Roman" w:cs="Times New Roman"/>
                <w:color w:val="000000"/>
              </w:rPr>
            </w:pPr>
            <w:r w:rsidRPr="005F7248">
              <w:rPr>
                <w:rFonts w:ascii="Times New Roman" w:eastAsia="Times New Roman" w:hAnsi="Times New Roman" w:cs="Times New Roman"/>
                <w:color w:val="000000"/>
              </w:rPr>
              <w:t xml:space="preserve">L’alunno, costante nello studio; conosce contenuti e terminologie </w:t>
            </w:r>
            <w:r w:rsidRPr="005F7248">
              <w:rPr>
                <w:rFonts w:ascii="Times New Roman" w:eastAsia="Times New Roman" w:hAnsi="Times New Roman" w:cs="Times New Roman"/>
                <w:color w:val="000000"/>
              </w:rPr>
              <w:lastRenderedPageBreak/>
              <w:t>in modo compiuto ed approfondito; espone in modo articolato e personalizzato. Nelle prove risolve quasi tutti i quesiti proposti; ha buone capacità di rielaborazione (sintesi ed analisi coerenti, riconoscimento e collocazione culturale e temporale esatti) e di approfondimento; è in grado di istituire autonomamente validi collegamenti;</w:t>
            </w:r>
          </w:p>
        </w:tc>
      </w:tr>
      <w:tr w:rsidR="005F7248" w:rsidRPr="005F7248" w14:paraId="48F70DBA" w14:textId="77777777" w:rsidTr="00097C34">
        <w:trPr>
          <w:trHeight w:val="715"/>
        </w:trPr>
        <w:tc>
          <w:tcPr>
            <w:tcW w:w="534" w:type="dxa"/>
            <w:vMerge/>
            <w:tcBorders>
              <w:top w:val="single" w:sz="8" w:space="0" w:color="000000"/>
              <w:left w:val="single" w:sz="8" w:space="0" w:color="000000"/>
              <w:bottom w:val="single" w:sz="8" w:space="0" w:color="000000"/>
              <w:right w:val="single" w:sz="8" w:space="0" w:color="000000"/>
            </w:tcBorders>
            <w:vAlign w:val="center"/>
            <w:hideMark/>
          </w:tcPr>
          <w:p w14:paraId="6CFA5DD4" w14:textId="77777777" w:rsidR="005F7248" w:rsidRPr="005F7248" w:rsidRDefault="005F7248" w:rsidP="005F7248">
            <w:pPr>
              <w:spacing w:after="0"/>
              <w:rPr>
                <w:rFonts w:ascii="Times New Roman" w:eastAsia="Times New Roman" w:hAnsi="Times New Roman" w:cs="Times New Roman"/>
                <w:b/>
                <w:color w:val="000000"/>
              </w:rPr>
            </w:pPr>
          </w:p>
        </w:tc>
        <w:tc>
          <w:tcPr>
            <w:tcW w:w="1723" w:type="dxa"/>
            <w:vMerge/>
            <w:tcBorders>
              <w:top w:val="single" w:sz="8" w:space="0" w:color="000000"/>
              <w:left w:val="single" w:sz="8" w:space="0" w:color="000000"/>
              <w:bottom w:val="single" w:sz="8" w:space="0" w:color="000000"/>
              <w:right w:val="single" w:sz="8" w:space="0" w:color="000000"/>
            </w:tcBorders>
            <w:vAlign w:val="center"/>
            <w:hideMark/>
          </w:tcPr>
          <w:p w14:paraId="5BEE76FD" w14:textId="77777777" w:rsidR="005F7248" w:rsidRPr="005F7248" w:rsidRDefault="005F7248" w:rsidP="005F7248">
            <w:pPr>
              <w:spacing w:after="0"/>
              <w:rPr>
                <w:rFonts w:ascii="Times New Roman" w:eastAsia="Times New Roman" w:hAnsi="Times New Roman" w:cs="Times New Roman"/>
                <w:color w:val="000000"/>
                <w:sz w:val="16"/>
                <w:szCs w:val="16"/>
              </w:rPr>
            </w:pP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7B42E" w14:textId="77777777" w:rsidR="005F7248" w:rsidRPr="005F7248" w:rsidRDefault="005F7248" w:rsidP="005F7248">
            <w:pPr>
              <w:widowControl w:val="0"/>
              <w:spacing w:after="0" w:line="230" w:lineRule="auto"/>
              <w:ind w:left="120" w:right="250" w:hanging="47"/>
              <w:rPr>
                <w:rFonts w:ascii="Times New Roman" w:eastAsia="Times New Roman" w:hAnsi="Times New Roman" w:cs="Times New Roman"/>
                <w:color w:val="000000"/>
              </w:rPr>
            </w:pPr>
            <w:r w:rsidRPr="005F7248">
              <w:rPr>
                <w:rFonts w:ascii="Times New Roman" w:eastAsia="Times New Roman" w:hAnsi="Times New Roman" w:cs="Times New Roman"/>
                <w:color w:val="000000"/>
              </w:rPr>
              <w:t>Competenze Capacità</w:t>
            </w:r>
          </w:p>
        </w:tc>
        <w:tc>
          <w:tcPr>
            <w:tcW w:w="6095" w:type="dxa"/>
            <w:vMerge/>
            <w:tcBorders>
              <w:top w:val="single" w:sz="8" w:space="0" w:color="000000"/>
              <w:left w:val="single" w:sz="8" w:space="0" w:color="000000"/>
              <w:bottom w:val="single" w:sz="8" w:space="0" w:color="000000"/>
              <w:right w:val="single" w:sz="8" w:space="0" w:color="000000"/>
            </w:tcBorders>
            <w:vAlign w:val="center"/>
            <w:hideMark/>
          </w:tcPr>
          <w:p w14:paraId="4DA8349B" w14:textId="77777777" w:rsidR="005F7248" w:rsidRPr="005F7248" w:rsidRDefault="005F7248" w:rsidP="005F7248">
            <w:pPr>
              <w:spacing w:after="0"/>
              <w:rPr>
                <w:rFonts w:ascii="Times New Roman" w:eastAsia="Times New Roman" w:hAnsi="Times New Roman" w:cs="Times New Roman"/>
                <w:color w:val="000000"/>
              </w:rPr>
            </w:pPr>
          </w:p>
        </w:tc>
      </w:tr>
      <w:tr w:rsidR="005F7248" w:rsidRPr="005F7248" w14:paraId="0B1ADD3E" w14:textId="77777777" w:rsidTr="00097C34">
        <w:trPr>
          <w:trHeight w:val="338"/>
        </w:trPr>
        <w:tc>
          <w:tcPr>
            <w:tcW w:w="53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D6763B" w14:textId="77777777" w:rsidR="005F7248" w:rsidRPr="005F7248" w:rsidRDefault="005F7248" w:rsidP="005F7248">
            <w:pPr>
              <w:widowControl w:val="0"/>
              <w:spacing w:after="0" w:line="240" w:lineRule="auto"/>
              <w:ind w:left="119"/>
              <w:rPr>
                <w:rFonts w:ascii="Times New Roman" w:eastAsia="Times New Roman" w:hAnsi="Times New Roman" w:cs="Times New Roman"/>
                <w:b/>
                <w:color w:val="000000"/>
              </w:rPr>
            </w:pPr>
            <w:r w:rsidRPr="005F7248">
              <w:rPr>
                <w:rFonts w:ascii="Times New Roman" w:eastAsia="Times New Roman" w:hAnsi="Times New Roman" w:cs="Times New Roman"/>
                <w:b/>
                <w:color w:val="000000"/>
              </w:rPr>
              <w:t>9</w:t>
            </w:r>
          </w:p>
        </w:tc>
        <w:tc>
          <w:tcPr>
            <w:tcW w:w="172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29138" w14:textId="77777777" w:rsidR="005F7248" w:rsidRPr="005F7248" w:rsidRDefault="005F7248" w:rsidP="005F7248">
            <w:pPr>
              <w:widowControl w:val="0"/>
              <w:spacing w:after="0" w:line="240" w:lineRule="auto"/>
              <w:ind w:right="153"/>
              <w:jc w:val="center"/>
              <w:rPr>
                <w:rFonts w:ascii="Times New Roman" w:eastAsia="Times New Roman" w:hAnsi="Times New Roman" w:cs="Times New Roman"/>
                <w:color w:val="000000"/>
                <w:sz w:val="16"/>
                <w:szCs w:val="16"/>
              </w:rPr>
            </w:pPr>
            <w:r w:rsidRPr="005F7248">
              <w:rPr>
                <w:rFonts w:ascii="Times New Roman" w:eastAsia="Times New Roman" w:hAnsi="Times New Roman" w:cs="Times New Roman"/>
                <w:color w:val="000000"/>
                <w:sz w:val="26"/>
                <w:szCs w:val="26"/>
                <w:vertAlign w:val="subscript"/>
              </w:rPr>
              <w:t>OTTIM</w:t>
            </w:r>
            <w:r w:rsidRPr="005F7248">
              <w:rPr>
                <w:rFonts w:ascii="Times New Roman" w:eastAsia="Times New Roman" w:hAnsi="Times New Roman" w:cs="Times New Roman"/>
                <w:color w:val="000000"/>
                <w:sz w:val="16"/>
                <w:szCs w:val="16"/>
              </w:rPr>
              <w:t>O</w:t>
            </w: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09FEBD" w14:textId="77777777" w:rsidR="005F7248" w:rsidRPr="005F7248" w:rsidRDefault="005F7248" w:rsidP="005F7248">
            <w:pPr>
              <w:widowControl w:val="0"/>
              <w:spacing w:after="0" w:line="240" w:lineRule="auto"/>
              <w:ind w:left="120"/>
              <w:rPr>
                <w:rFonts w:ascii="Times New Roman" w:eastAsia="Times New Roman" w:hAnsi="Times New Roman" w:cs="Times New Roman"/>
                <w:color w:val="000000"/>
              </w:rPr>
            </w:pPr>
            <w:r w:rsidRPr="005F7248">
              <w:rPr>
                <w:rFonts w:ascii="Times New Roman" w:eastAsia="Times New Roman" w:hAnsi="Times New Roman" w:cs="Times New Roman"/>
                <w:color w:val="000000"/>
              </w:rPr>
              <w:t xml:space="preserve">Conoscenze </w:t>
            </w:r>
          </w:p>
        </w:tc>
        <w:tc>
          <w:tcPr>
            <w:tcW w:w="609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E79FE" w14:textId="06D06C38" w:rsidR="005F7248" w:rsidRPr="005F7248" w:rsidRDefault="005F7248" w:rsidP="005F7248">
            <w:pPr>
              <w:widowControl w:val="0"/>
              <w:spacing w:after="0" w:line="240" w:lineRule="auto"/>
              <w:ind w:left="117"/>
              <w:jc w:val="both"/>
              <w:rPr>
                <w:rFonts w:ascii="Times New Roman" w:eastAsia="Times New Roman" w:hAnsi="Times New Roman" w:cs="Times New Roman"/>
                <w:color w:val="000000"/>
              </w:rPr>
            </w:pPr>
            <w:r w:rsidRPr="005F7248">
              <w:rPr>
                <w:rFonts w:ascii="Times New Roman" w:eastAsia="Times New Roman" w:hAnsi="Times New Roman" w:cs="Times New Roman"/>
                <w:color w:val="000000"/>
              </w:rPr>
              <w:t>L’alunno conosce contenuti e terminologie in modo approfondito e sicuro; partecipa al dialogo educativo proponendo nuove tematiche; espone con ottima proprietà di linguaggio. Nell’applicazione è in grado di operare in situazioni anche non note; risolve tutti i quesiti proposti con sicurezza e precisione, sa rielaborare autonomamente e con sicurezza quanto acquisito, riconoscendo e collocando in modo</w:t>
            </w:r>
            <w:r w:rsidRPr="005F7248">
              <w:rPr>
                <w:rFonts w:ascii="Times New Roman" w:eastAsia="Times New Roman" w:hAnsi="Times New Roman" w:cs="Times New Roman"/>
                <w:color w:val="000000"/>
                <w:u w:val="single"/>
              </w:rPr>
              <w:t xml:space="preserve"> </w:t>
            </w:r>
            <w:r w:rsidRPr="005F7248">
              <w:rPr>
                <w:rFonts w:ascii="Times New Roman" w:eastAsia="Times New Roman" w:hAnsi="Times New Roman" w:cs="Times New Roman"/>
                <w:color w:val="000000"/>
              </w:rPr>
              <w:t>rapido e corretto autori ed opere nel contesto storico-culturale e stabilendo agilmente collegamenti; sa</w:t>
            </w:r>
            <w:r w:rsidR="007E177E">
              <w:rPr>
                <w:rFonts w:ascii="Times New Roman" w:eastAsia="Times New Roman" w:hAnsi="Times New Roman" w:cs="Times New Roman"/>
                <w:color w:val="000000"/>
                <w:u w:val="single"/>
              </w:rPr>
              <w:t xml:space="preserve"> </w:t>
            </w:r>
            <w:r w:rsidRPr="005F7248">
              <w:rPr>
                <w:rFonts w:ascii="Times New Roman" w:eastAsia="Times New Roman" w:hAnsi="Times New Roman" w:cs="Times New Roman"/>
                <w:color w:val="000000"/>
              </w:rPr>
              <w:t>affrontare i problemi in maniera pluridisciplinare; è autonomo ed originale nella valutazione.</w:t>
            </w:r>
          </w:p>
        </w:tc>
      </w:tr>
      <w:tr w:rsidR="005F7248" w:rsidRPr="005F7248" w14:paraId="51CF4657" w14:textId="77777777" w:rsidTr="00097C34">
        <w:trPr>
          <w:trHeight w:val="1442"/>
        </w:trPr>
        <w:tc>
          <w:tcPr>
            <w:tcW w:w="534" w:type="dxa"/>
            <w:vMerge/>
            <w:tcBorders>
              <w:top w:val="single" w:sz="8" w:space="0" w:color="000000"/>
              <w:left w:val="single" w:sz="8" w:space="0" w:color="000000"/>
              <w:bottom w:val="single" w:sz="8" w:space="0" w:color="000000"/>
              <w:right w:val="single" w:sz="8" w:space="0" w:color="000000"/>
            </w:tcBorders>
            <w:vAlign w:val="center"/>
            <w:hideMark/>
          </w:tcPr>
          <w:p w14:paraId="20A65071" w14:textId="77777777" w:rsidR="005F7248" w:rsidRPr="005F7248" w:rsidRDefault="005F7248" w:rsidP="005F7248">
            <w:pPr>
              <w:spacing w:after="0"/>
              <w:rPr>
                <w:rFonts w:ascii="Times New Roman" w:eastAsia="Times New Roman" w:hAnsi="Times New Roman" w:cs="Times New Roman"/>
                <w:b/>
                <w:color w:val="000000"/>
              </w:rPr>
            </w:pPr>
          </w:p>
        </w:tc>
        <w:tc>
          <w:tcPr>
            <w:tcW w:w="1723" w:type="dxa"/>
            <w:vMerge/>
            <w:tcBorders>
              <w:top w:val="single" w:sz="8" w:space="0" w:color="000000"/>
              <w:left w:val="single" w:sz="8" w:space="0" w:color="000000"/>
              <w:bottom w:val="single" w:sz="8" w:space="0" w:color="000000"/>
              <w:right w:val="single" w:sz="8" w:space="0" w:color="000000"/>
            </w:tcBorders>
            <w:vAlign w:val="center"/>
            <w:hideMark/>
          </w:tcPr>
          <w:p w14:paraId="2768CC61" w14:textId="77777777" w:rsidR="005F7248" w:rsidRPr="005F7248" w:rsidRDefault="005F7248" w:rsidP="005F7248">
            <w:pPr>
              <w:spacing w:after="0"/>
              <w:rPr>
                <w:rFonts w:ascii="Times New Roman" w:eastAsia="Times New Roman" w:hAnsi="Times New Roman" w:cs="Times New Roman"/>
                <w:color w:val="000000"/>
                <w:sz w:val="16"/>
                <w:szCs w:val="16"/>
              </w:rPr>
            </w:pP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56A18" w14:textId="77777777" w:rsidR="005F7248" w:rsidRPr="005F7248" w:rsidRDefault="005F7248" w:rsidP="005F7248">
            <w:pPr>
              <w:widowControl w:val="0"/>
              <w:spacing w:after="0" w:line="228" w:lineRule="auto"/>
              <w:ind w:left="120" w:right="250" w:hanging="47"/>
              <w:rPr>
                <w:rFonts w:ascii="Times New Roman" w:eastAsia="Times New Roman" w:hAnsi="Times New Roman" w:cs="Times New Roman"/>
                <w:color w:val="000000"/>
              </w:rPr>
            </w:pPr>
            <w:r w:rsidRPr="005F7248">
              <w:rPr>
                <w:rFonts w:ascii="Times New Roman" w:eastAsia="Times New Roman" w:hAnsi="Times New Roman" w:cs="Times New Roman"/>
                <w:color w:val="000000"/>
              </w:rPr>
              <w:t>Competenze Capacità</w:t>
            </w:r>
          </w:p>
        </w:tc>
        <w:tc>
          <w:tcPr>
            <w:tcW w:w="6095" w:type="dxa"/>
            <w:vMerge/>
            <w:tcBorders>
              <w:top w:val="single" w:sz="8" w:space="0" w:color="000000"/>
              <w:left w:val="single" w:sz="8" w:space="0" w:color="000000"/>
              <w:bottom w:val="single" w:sz="8" w:space="0" w:color="000000"/>
              <w:right w:val="single" w:sz="8" w:space="0" w:color="000000"/>
            </w:tcBorders>
            <w:vAlign w:val="center"/>
            <w:hideMark/>
          </w:tcPr>
          <w:p w14:paraId="05741827" w14:textId="77777777" w:rsidR="005F7248" w:rsidRPr="005F7248" w:rsidRDefault="005F7248" w:rsidP="005F7248">
            <w:pPr>
              <w:spacing w:after="0"/>
              <w:rPr>
                <w:rFonts w:ascii="Times New Roman" w:eastAsia="Times New Roman" w:hAnsi="Times New Roman" w:cs="Times New Roman"/>
                <w:color w:val="000000"/>
              </w:rPr>
            </w:pPr>
          </w:p>
        </w:tc>
      </w:tr>
      <w:tr w:rsidR="005F7248" w:rsidRPr="005F7248" w14:paraId="5D722964" w14:textId="77777777" w:rsidTr="00097C34">
        <w:trPr>
          <w:trHeight w:val="302"/>
        </w:trPr>
        <w:tc>
          <w:tcPr>
            <w:tcW w:w="53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A5DF6" w14:textId="77777777" w:rsidR="005F7248" w:rsidRPr="005F7248" w:rsidRDefault="005F7248" w:rsidP="005F7248">
            <w:pPr>
              <w:widowControl w:val="0"/>
              <w:spacing w:after="0" w:line="240" w:lineRule="auto"/>
              <w:ind w:left="86"/>
              <w:rPr>
                <w:rFonts w:ascii="Times New Roman" w:eastAsia="Times New Roman" w:hAnsi="Times New Roman" w:cs="Times New Roman"/>
                <w:b/>
                <w:color w:val="000000"/>
              </w:rPr>
            </w:pPr>
            <w:r w:rsidRPr="005F7248">
              <w:rPr>
                <w:rFonts w:ascii="Times New Roman" w:eastAsia="Times New Roman" w:hAnsi="Times New Roman" w:cs="Times New Roman"/>
                <w:b/>
                <w:color w:val="000000"/>
              </w:rPr>
              <w:t>10</w:t>
            </w:r>
          </w:p>
        </w:tc>
        <w:tc>
          <w:tcPr>
            <w:tcW w:w="172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835E7D" w14:textId="77777777" w:rsidR="005F7248" w:rsidRPr="005F7248" w:rsidRDefault="005F7248" w:rsidP="005F7248">
            <w:pPr>
              <w:widowControl w:val="0"/>
              <w:spacing w:after="0" w:line="240" w:lineRule="auto"/>
              <w:ind w:right="153"/>
              <w:jc w:val="right"/>
              <w:rPr>
                <w:rFonts w:ascii="Times New Roman" w:eastAsia="Times New Roman" w:hAnsi="Times New Roman" w:cs="Times New Roman"/>
                <w:color w:val="000000"/>
                <w:sz w:val="16"/>
                <w:szCs w:val="16"/>
              </w:rPr>
            </w:pPr>
            <w:r w:rsidRPr="005F7248">
              <w:rPr>
                <w:rFonts w:ascii="Times New Roman" w:eastAsia="Times New Roman" w:hAnsi="Times New Roman" w:cs="Times New Roman"/>
                <w:color w:val="000000"/>
                <w:sz w:val="26"/>
                <w:szCs w:val="26"/>
                <w:vertAlign w:val="subscript"/>
              </w:rPr>
              <w:t>ECCELLENT</w:t>
            </w:r>
            <w:r w:rsidRPr="005F7248">
              <w:rPr>
                <w:rFonts w:ascii="Times New Roman" w:eastAsia="Times New Roman" w:hAnsi="Times New Roman" w:cs="Times New Roman"/>
                <w:color w:val="000000"/>
                <w:sz w:val="16"/>
                <w:szCs w:val="16"/>
              </w:rPr>
              <w:t>E</w:t>
            </w: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CCBD1F" w14:textId="77777777" w:rsidR="005F7248" w:rsidRPr="005F7248" w:rsidRDefault="005F7248" w:rsidP="005F7248">
            <w:pPr>
              <w:widowControl w:val="0"/>
              <w:spacing w:after="0" w:line="240" w:lineRule="auto"/>
              <w:ind w:left="120"/>
              <w:rPr>
                <w:rFonts w:ascii="Times New Roman" w:eastAsia="Times New Roman" w:hAnsi="Times New Roman" w:cs="Times New Roman"/>
                <w:color w:val="000000"/>
              </w:rPr>
            </w:pPr>
            <w:r w:rsidRPr="005F7248">
              <w:rPr>
                <w:rFonts w:ascii="Times New Roman" w:eastAsia="Times New Roman" w:hAnsi="Times New Roman" w:cs="Times New Roman"/>
                <w:color w:val="000000"/>
              </w:rPr>
              <w:t xml:space="preserve">Conoscenze </w:t>
            </w:r>
          </w:p>
        </w:tc>
        <w:tc>
          <w:tcPr>
            <w:tcW w:w="609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034AF" w14:textId="77777777" w:rsidR="005F7248" w:rsidRPr="005F7248" w:rsidRDefault="005F7248" w:rsidP="005F7248">
            <w:pPr>
              <w:widowControl w:val="0"/>
              <w:spacing w:after="0" w:line="228" w:lineRule="auto"/>
              <w:ind w:left="112" w:right="93" w:firstLine="4"/>
              <w:jc w:val="both"/>
              <w:rPr>
                <w:rFonts w:ascii="Times New Roman" w:eastAsia="Times New Roman" w:hAnsi="Times New Roman" w:cs="Times New Roman"/>
                <w:color w:val="000000"/>
              </w:rPr>
            </w:pPr>
            <w:r w:rsidRPr="005F7248">
              <w:rPr>
                <w:rFonts w:ascii="Times New Roman" w:eastAsia="Times New Roman" w:hAnsi="Times New Roman" w:cs="Times New Roman"/>
                <w:color w:val="000000"/>
              </w:rPr>
              <w:t>L’alunno conosce contenuti e terminologie in modo sicuro, approfondito, ordinato ed organico; partecipa al dialogo educativo proponendosi quale leader nella classe per offrire approfondimenti personali; espone con eccellente e ricercata proprietà di linguaggio. Nell’applicazione è in grado di operare in situazioni non note risolvendo ogni problema in modo corretto, con spiccato spirito critico e senso artistico; rielabora autonomamente e con sicurezza quanto acquisito, stabilendo agilmente collegamenti anche pluridisciplinari; riconosce e colloca in modo rapido e corretto autori ed opere nel contesto storico culturale. Ha piena autonomia e originalità nella valutazione.</w:t>
            </w:r>
          </w:p>
        </w:tc>
      </w:tr>
      <w:tr w:rsidR="005F7248" w:rsidRPr="005F7248" w14:paraId="31DAAF41" w14:textId="77777777" w:rsidTr="00097C34">
        <w:trPr>
          <w:trHeight w:val="1733"/>
        </w:trPr>
        <w:tc>
          <w:tcPr>
            <w:tcW w:w="534" w:type="dxa"/>
            <w:vMerge/>
            <w:tcBorders>
              <w:top w:val="single" w:sz="8" w:space="0" w:color="000000"/>
              <w:left w:val="single" w:sz="8" w:space="0" w:color="000000"/>
              <w:bottom w:val="single" w:sz="8" w:space="0" w:color="000000"/>
              <w:right w:val="single" w:sz="8" w:space="0" w:color="000000"/>
            </w:tcBorders>
            <w:vAlign w:val="center"/>
            <w:hideMark/>
          </w:tcPr>
          <w:p w14:paraId="7FAAB911" w14:textId="77777777" w:rsidR="005F7248" w:rsidRPr="005F7248" w:rsidRDefault="005F7248" w:rsidP="005F7248">
            <w:pPr>
              <w:spacing w:after="0"/>
              <w:rPr>
                <w:rFonts w:ascii="Times New Roman" w:eastAsia="Times New Roman" w:hAnsi="Times New Roman" w:cs="Times New Roman"/>
                <w:b/>
                <w:color w:val="000000"/>
              </w:rPr>
            </w:pPr>
          </w:p>
        </w:tc>
        <w:tc>
          <w:tcPr>
            <w:tcW w:w="1723" w:type="dxa"/>
            <w:vMerge/>
            <w:tcBorders>
              <w:top w:val="single" w:sz="8" w:space="0" w:color="000000"/>
              <w:left w:val="single" w:sz="8" w:space="0" w:color="000000"/>
              <w:bottom w:val="single" w:sz="8" w:space="0" w:color="000000"/>
              <w:right w:val="single" w:sz="8" w:space="0" w:color="000000"/>
            </w:tcBorders>
            <w:vAlign w:val="center"/>
            <w:hideMark/>
          </w:tcPr>
          <w:p w14:paraId="538AB5EA" w14:textId="77777777" w:rsidR="005F7248" w:rsidRPr="005F7248" w:rsidRDefault="005F7248" w:rsidP="005F7248">
            <w:pPr>
              <w:spacing w:after="0"/>
              <w:rPr>
                <w:rFonts w:ascii="Times New Roman" w:eastAsia="Times New Roman" w:hAnsi="Times New Roman" w:cs="Times New Roman"/>
                <w:color w:val="000000"/>
                <w:sz w:val="16"/>
                <w:szCs w:val="16"/>
              </w:rPr>
            </w:pP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71ABDA" w14:textId="77777777" w:rsidR="005F7248" w:rsidRPr="005F7248" w:rsidRDefault="005F7248" w:rsidP="005F7248">
            <w:pPr>
              <w:widowControl w:val="0"/>
              <w:spacing w:after="0" w:line="230" w:lineRule="auto"/>
              <w:ind w:left="120" w:right="250" w:hanging="47"/>
              <w:rPr>
                <w:rFonts w:ascii="Times New Roman" w:eastAsia="Times New Roman" w:hAnsi="Times New Roman" w:cs="Times New Roman"/>
                <w:color w:val="000000"/>
              </w:rPr>
            </w:pPr>
            <w:r w:rsidRPr="005F7248">
              <w:rPr>
                <w:rFonts w:ascii="Times New Roman" w:eastAsia="Times New Roman" w:hAnsi="Times New Roman" w:cs="Times New Roman"/>
                <w:color w:val="000000"/>
              </w:rPr>
              <w:t>Competenze Capacità</w:t>
            </w:r>
          </w:p>
        </w:tc>
        <w:tc>
          <w:tcPr>
            <w:tcW w:w="6095" w:type="dxa"/>
            <w:vMerge/>
            <w:tcBorders>
              <w:top w:val="single" w:sz="8" w:space="0" w:color="000000"/>
              <w:left w:val="single" w:sz="8" w:space="0" w:color="000000"/>
              <w:bottom w:val="single" w:sz="8" w:space="0" w:color="000000"/>
              <w:right w:val="single" w:sz="8" w:space="0" w:color="000000"/>
            </w:tcBorders>
            <w:vAlign w:val="center"/>
            <w:hideMark/>
          </w:tcPr>
          <w:p w14:paraId="22DA7582" w14:textId="77777777" w:rsidR="005F7248" w:rsidRPr="005F7248" w:rsidRDefault="005F7248" w:rsidP="005F7248">
            <w:pPr>
              <w:spacing w:after="0"/>
              <w:rPr>
                <w:rFonts w:ascii="Times New Roman" w:eastAsia="Times New Roman" w:hAnsi="Times New Roman" w:cs="Times New Roman"/>
                <w:color w:val="000000"/>
              </w:rPr>
            </w:pPr>
          </w:p>
        </w:tc>
      </w:tr>
    </w:tbl>
    <w:p w14:paraId="2D821ED7" w14:textId="77777777" w:rsidR="005F7248" w:rsidRPr="005F7248" w:rsidRDefault="005F7248" w:rsidP="005F7248">
      <w:pPr>
        <w:widowControl w:val="0"/>
        <w:spacing w:after="0"/>
        <w:rPr>
          <w:rFonts w:ascii="Arial" w:eastAsia="Arial" w:hAnsi="Arial" w:cs="Arial"/>
          <w:color w:val="000000"/>
        </w:rPr>
      </w:pPr>
    </w:p>
    <w:p w14:paraId="73E5E9DB" w14:textId="77777777" w:rsidR="005F7248" w:rsidRPr="005F7248" w:rsidRDefault="005F7248" w:rsidP="005F7248">
      <w:pPr>
        <w:widowControl w:val="0"/>
        <w:spacing w:after="0"/>
        <w:rPr>
          <w:rFonts w:ascii="Arial" w:eastAsia="Arial" w:hAnsi="Arial" w:cs="Arial"/>
          <w:color w:val="000000"/>
        </w:rPr>
      </w:pPr>
    </w:p>
    <w:p w14:paraId="0BD0FCF4" w14:textId="294F9CEA" w:rsidR="005F7248" w:rsidRPr="005F7248" w:rsidRDefault="006B40B3" w:rsidP="005F7248">
      <w:pPr>
        <w:widowControl w:val="0"/>
        <w:spacing w:after="0" w:line="240" w:lineRule="auto"/>
        <w:ind w:left="118"/>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7E177E">
        <w:rPr>
          <w:rFonts w:ascii="Times New Roman" w:eastAsia="Times New Roman" w:hAnsi="Times New Roman" w:cs="Times New Roman"/>
          <w:color w:val="000000"/>
        </w:rPr>
        <w:t>Il</w:t>
      </w:r>
      <w:r w:rsidR="005F7248">
        <w:rPr>
          <w:rFonts w:ascii="Times New Roman" w:eastAsia="Times New Roman" w:hAnsi="Times New Roman" w:cs="Times New Roman"/>
          <w:color w:val="000000"/>
        </w:rPr>
        <w:t xml:space="preserve"> </w:t>
      </w:r>
      <w:r w:rsidR="005F7248" w:rsidRPr="005F7248">
        <w:rPr>
          <w:rFonts w:ascii="Times New Roman" w:eastAsia="Times New Roman" w:hAnsi="Times New Roman" w:cs="Times New Roman"/>
          <w:color w:val="000000"/>
        </w:rPr>
        <w:t>docent</w:t>
      </w:r>
      <w:r w:rsidR="005F7248">
        <w:rPr>
          <w:rFonts w:ascii="Times New Roman" w:eastAsia="Times New Roman" w:hAnsi="Times New Roman" w:cs="Times New Roman"/>
          <w:color w:val="000000"/>
        </w:rPr>
        <w:t>e</w:t>
      </w:r>
      <w:r w:rsidR="005F7248" w:rsidRPr="005F7248">
        <w:rPr>
          <w:rFonts w:ascii="Times New Roman" w:eastAsia="Times New Roman" w:hAnsi="Times New Roman" w:cs="Times New Roman"/>
          <w:color w:val="000000"/>
        </w:rPr>
        <w:t xml:space="preserve"> </w:t>
      </w:r>
      <w:r w:rsidR="005F7248" w:rsidRPr="005F7248">
        <w:rPr>
          <w:rFonts w:ascii="Times New Roman" w:eastAsia="Times New Roman" w:hAnsi="Times New Roman" w:cs="Times New Roman"/>
          <w:color w:val="000000"/>
          <w:sz w:val="19"/>
          <w:szCs w:val="19"/>
        </w:rPr>
        <w:t xml:space="preserve">prof.ssa M.G. PUGLISI </w:t>
      </w:r>
    </w:p>
    <w:p w14:paraId="4E2098C8" w14:textId="3ECB4347" w:rsidR="00EE504F" w:rsidRDefault="006B40B3">
      <w:pPr>
        <w:widowControl w:val="0"/>
        <w:autoSpaceDE w:val="0"/>
        <w:autoSpaceDN w:val="0"/>
        <w:adjustRightInd w:val="0"/>
        <w:spacing w:after="0" w:line="240" w:lineRule="auto"/>
        <w:rPr>
          <w:rFonts w:ascii="Calibri" w:hAnsi="Calibri" w:cs="Calibri"/>
        </w:rPr>
      </w:pPr>
      <w:r w:rsidRPr="006B40B3">
        <w:rPr>
          <w:rFonts w:ascii="Times New Roman" w:eastAsia="Times New Roman" w:hAnsi="Times New Roman" w:cs="Times New Roman"/>
          <w:noProof/>
          <w:sz w:val="20"/>
        </w:rPr>
        <w:drawing>
          <wp:inline distT="0" distB="0" distL="0" distR="0" wp14:anchorId="16E0D60F" wp14:editId="1FB5A224">
            <wp:extent cx="2033859" cy="548639"/>
            <wp:effectExtent l="0" t="0" r="0" b="0"/>
            <wp:docPr id="950346342" name="image1.png" descr="Immagine che contiene calligrafia, Carattere, gesso,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346342" name="image1.png" descr="Immagine che contiene calligrafia, Carattere, gesso, testo&#10;&#10;Il contenuto generato dall'IA potrebbe non essere corretto."/>
                    <pic:cNvPicPr/>
                  </pic:nvPicPr>
                  <pic:blipFill>
                    <a:blip r:embed="rId6" cstate="print"/>
                    <a:stretch>
                      <a:fillRect/>
                    </a:stretch>
                  </pic:blipFill>
                  <pic:spPr>
                    <a:xfrm>
                      <a:off x="0" y="0"/>
                      <a:ext cx="2033859" cy="548639"/>
                    </a:xfrm>
                    <a:prstGeom prst="rect">
                      <a:avLst/>
                    </a:prstGeom>
                  </pic:spPr>
                </pic:pic>
              </a:graphicData>
            </a:graphic>
          </wp:inline>
        </w:drawing>
      </w:r>
    </w:p>
    <w:sectPr w:rsidR="00EE504F" w:rsidSect="00E0539C">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B6417DE"/>
    <w:lvl w:ilvl="0">
      <w:numFmt w:val="bullet"/>
      <w:lvlText w:val="*"/>
      <w:lvlJc w:val="left"/>
    </w:lvl>
  </w:abstractNum>
  <w:num w:numId="1" w16cid:durableId="1672760550">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F3818"/>
    <w:rsid w:val="00097C34"/>
    <w:rsid w:val="000B5FB7"/>
    <w:rsid w:val="000E36D0"/>
    <w:rsid w:val="001010E2"/>
    <w:rsid w:val="00225DED"/>
    <w:rsid w:val="00232946"/>
    <w:rsid w:val="002A08F3"/>
    <w:rsid w:val="002F3818"/>
    <w:rsid w:val="00392990"/>
    <w:rsid w:val="00413C91"/>
    <w:rsid w:val="0045751F"/>
    <w:rsid w:val="004D4909"/>
    <w:rsid w:val="00566839"/>
    <w:rsid w:val="005F7248"/>
    <w:rsid w:val="006A0C42"/>
    <w:rsid w:val="006B40B3"/>
    <w:rsid w:val="007E177E"/>
    <w:rsid w:val="00857E40"/>
    <w:rsid w:val="00AA1258"/>
    <w:rsid w:val="00C8458C"/>
    <w:rsid w:val="00C944D9"/>
    <w:rsid w:val="00C95E61"/>
    <w:rsid w:val="00D70B75"/>
    <w:rsid w:val="00DC244C"/>
    <w:rsid w:val="00E0539C"/>
    <w:rsid w:val="00E213DE"/>
    <w:rsid w:val="00EE50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4D0332"/>
  <w15:docId w15:val="{2FE723EF-A4D1-4922-B13A-5A465A22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539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329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29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2540</Words>
  <Characters>14480</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Maria Grazia Puglisi</cp:lastModifiedBy>
  <cp:revision>21</cp:revision>
  <dcterms:created xsi:type="dcterms:W3CDTF">2025-05-03T19:32:00Z</dcterms:created>
  <dcterms:modified xsi:type="dcterms:W3CDTF">2025-10-21T14:02:00Z</dcterms:modified>
</cp:coreProperties>
</file>