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8DF" w:rsidRDefault="003D58DF" w:rsidP="003D58DF">
      <w:pPr>
        <w:jc w:val="center"/>
        <w:rPr>
          <w:rFonts w:ascii="Times New Roman" w:hAnsi="Times New Roman" w:cs="Times New Roman"/>
          <w:b/>
          <w:sz w:val="24"/>
          <w:szCs w:val="24"/>
        </w:rPr>
      </w:pPr>
      <w:r>
        <w:rPr>
          <w:rFonts w:ascii="Times New Roman" w:hAnsi="Times New Roman" w:cs="Times New Roman"/>
          <w:b/>
          <w:sz w:val="24"/>
          <w:szCs w:val="24"/>
        </w:rPr>
        <w:t xml:space="preserve">PROGRAMMAZIONE DISCIPLINARE INIZIALE </w:t>
      </w:r>
    </w:p>
    <w:p w:rsidR="003D58DF" w:rsidRDefault="003D58DF" w:rsidP="003D58DF">
      <w:pPr>
        <w:pStyle w:val="NormaleWeb"/>
        <w:spacing w:before="600"/>
        <w:jc w:val="center"/>
        <w:rPr>
          <w:rStyle w:val="stile51"/>
          <w:rFonts w:cs="Times New Roman"/>
        </w:rPr>
      </w:pPr>
      <w:r>
        <w:rPr>
          <w:rStyle w:val="stile51"/>
          <w:rFonts w:cs="Times New Roman"/>
        </w:rPr>
        <w:t>LICEO STATALE LINGUISTICO E DELLE SCIENZE UMANE</w:t>
      </w:r>
    </w:p>
    <w:p w:rsidR="003D58DF" w:rsidRDefault="003D58DF" w:rsidP="003D58DF">
      <w:pPr>
        <w:pStyle w:val="NormaleWeb"/>
        <w:spacing w:before="600"/>
        <w:ind w:left="708"/>
        <w:jc w:val="center"/>
        <w:rPr>
          <w:rFonts w:cs="Times New Roman"/>
        </w:rPr>
      </w:pPr>
      <w:r>
        <w:rPr>
          <w:rStyle w:val="stile51"/>
          <w:rFonts w:cs="Times New Roman"/>
        </w:rPr>
        <w:t>"F. DE SANCTIS"</w:t>
      </w:r>
      <w:r>
        <w:rPr>
          <w:rFonts w:cs="Times New Roman"/>
          <w:b/>
          <w:bCs/>
          <w:sz w:val="27"/>
          <w:szCs w:val="27"/>
        </w:rPr>
        <w:br/>
      </w:r>
      <w:r>
        <w:rPr>
          <w:rStyle w:val="stile161"/>
          <w:rFonts w:cs="Times New Roman"/>
          <w:color w:val="000000"/>
          <w:sz w:val="20"/>
          <w:szCs w:val="20"/>
        </w:rPr>
        <w:t xml:space="preserve">Via </w:t>
      </w:r>
      <w:proofErr w:type="spellStart"/>
      <w:r>
        <w:rPr>
          <w:rStyle w:val="stile161"/>
          <w:rFonts w:cs="Times New Roman"/>
          <w:color w:val="000000"/>
          <w:sz w:val="20"/>
          <w:szCs w:val="20"/>
        </w:rPr>
        <w:t>Fogazzaro</w:t>
      </w:r>
      <w:proofErr w:type="spellEnd"/>
      <w:r>
        <w:rPr>
          <w:rStyle w:val="stile161"/>
          <w:rFonts w:cs="Times New Roman"/>
          <w:color w:val="000000"/>
          <w:sz w:val="20"/>
          <w:szCs w:val="20"/>
        </w:rPr>
        <w:t>, 18 - 95047 Paternò (CT) TEL. 095.61.36.690  -  FAX 095.61.36.689</w:t>
      </w:r>
    </w:p>
    <w:p w:rsidR="003D58DF" w:rsidRDefault="00DF67CD" w:rsidP="003D58DF">
      <w:pPr>
        <w:jc w:val="center"/>
        <w:rPr>
          <w:rFonts w:ascii="Times New Roman" w:hAnsi="Times New Roman" w:cs="Times New Roman"/>
          <w:sz w:val="12"/>
          <w:szCs w:val="12"/>
        </w:rPr>
      </w:pPr>
      <w:r w:rsidRPr="00DF67CD">
        <w:pict>
          <v:rect id="shape_0" o:spid="_x0000_s1026" style="position:absolute;left:0;text-align:left;margin-left:0;margin-top:0;width:337.9pt;height:1.7pt;z-index:251660288;mso-position-vertical:top" fillcolor="gray" stroked="f" strokecolor="#3465a4">
            <v:fill color2="#7f7f7f" o:detectmouseclick="t"/>
            <v:stroke joinstyle="round"/>
          </v:rect>
        </w:pict>
      </w:r>
      <w:r w:rsidR="003D58DF">
        <w:rPr>
          <w:rFonts w:ascii="Times New Roman" w:hAnsi="Times New Roman" w:cs="Times New Roman"/>
          <w:sz w:val="12"/>
          <w:szCs w:val="12"/>
        </w:rPr>
        <w:tab/>
      </w:r>
      <w:r w:rsidR="003D58DF">
        <w:rPr>
          <w:rFonts w:ascii="Times New Roman" w:hAnsi="Times New Roman" w:cs="Times New Roman"/>
          <w:sz w:val="12"/>
          <w:szCs w:val="12"/>
        </w:rPr>
        <w:tab/>
        <w:t xml:space="preserve">       </w:t>
      </w:r>
    </w:p>
    <w:p w:rsidR="003D58DF" w:rsidRDefault="003D58DF" w:rsidP="003D58D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Programmazione Didattica Disciplinare di Scienze Naturali</w:t>
      </w:r>
    </w:p>
    <w:p w:rsidR="003D58DF" w:rsidRDefault="003D58DF" w:rsidP="003D58DF">
      <w:pPr>
        <w:spacing w:line="360" w:lineRule="auto"/>
        <w:jc w:val="center"/>
        <w:rPr>
          <w:rFonts w:ascii="Times New Roman" w:hAnsi="Times New Roman" w:cs="Times New Roman"/>
        </w:rPr>
      </w:pPr>
      <w:r>
        <w:rPr>
          <w:rFonts w:ascii="Times New Roman" w:hAnsi="Times New Roman" w:cs="Times New Roman"/>
          <w:b/>
          <w:sz w:val="28"/>
          <w:szCs w:val="28"/>
        </w:rPr>
        <w:t>CLASSE   1^BL</w:t>
      </w:r>
    </w:p>
    <w:p w:rsidR="003D58DF" w:rsidRDefault="003D58DF" w:rsidP="003D58DF">
      <w:pPr>
        <w:pStyle w:val="Heading1"/>
        <w:numPr>
          <w:ilvl w:val="0"/>
          <w:numId w:val="2"/>
        </w:numPr>
        <w:tabs>
          <w:tab w:val="left" w:pos="0"/>
        </w:tabs>
        <w:ind w:left="0" w:firstLine="0"/>
        <w:rPr>
          <w:rFonts w:ascii="Times New Roman" w:hAnsi="Times New Roman" w:cs="Times New Roman"/>
          <w:sz w:val="12"/>
          <w:szCs w:val="12"/>
        </w:rPr>
      </w:pPr>
      <w:r>
        <w:rPr>
          <w:rFonts w:ascii="Times New Roman" w:hAnsi="Times New Roman" w:cs="Times New Roman"/>
        </w:rPr>
        <w:t>A.S. 2025/2026</w:t>
      </w:r>
    </w:p>
    <w:p w:rsidR="003D58DF" w:rsidRDefault="003D58DF" w:rsidP="003D58DF">
      <w:pPr>
        <w:tabs>
          <w:tab w:val="left" w:pos="0"/>
        </w:tabs>
        <w:rPr>
          <w:rFonts w:ascii="Times New Roman" w:hAnsi="Times New Roman" w:cs="Times New Roman"/>
          <w:sz w:val="12"/>
          <w:szCs w:val="12"/>
        </w:rPr>
      </w:pPr>
    </w:p>
    <w:p w:rsidR="003D58DF" w:rsidRDefault="003D58DF" w:rsidP="003D58DF">
      <w:pPr>
        <w:jc w:val="center"/>
        <w:rPr>
          <w:rFonts w:ascii="Times New Roman" w:hAnsi="Times New Roman" w:cs="Times New Roman"/>
          <w:sz w:val="12"/>
          <w:szCs w:val="12"/>
        </w:rPr>
      </w:pPr>
    </w:p>
    <w:tbl>
      <w:tblPr>
        <w:tblW w:w="9778" w:type="dxa"/>
        <w:tblLook w:val="0000"/>
      </w:tblPr>
      <w:tblGrid>
        <w:gridCol w:w="2808"/>
        <w:gridCol w:w="6970"/>
      </w:tblGrid>
      <w:tr w:rsidR="003D58DF" w:rsidRPr="00D41BE9" w:rsidTr="00F27FF8">
        <w:tc>
          <w:tcPr>
            <w:tcW w:w="2808" w:type="dxa"/>
            <w:shd w:val="clear" w:color="auto" w:fill="auto"/>
          </w:tcPr>
          <w:p w:rsidR="003D58DF" w:rsidRPr="00D41BE9" w:rsidRDefault="003D58DF" w:rsidP="00F27FF8">
            <w:pPr>
              <w:snapToGrid w:val="0"/>
              <w:rPr>
                <w:rFonts w:ascii="Times New Roman" w:hAnsi="Times New Roman" w:cs="Times New Roman"/>
                <w:b/>
                <w:i/>
                <w:iCs/>
              </w:rPr>
            </w:pPr>
            <w:r w:rsidRPr="00D41BE9">
              <w:rPr>
                <w:rFonts w:ascii="Times New Roman" w:hAnsi="Times New Roman" w:cs="Times New Roman"/>
                <w:b/>
              </w:rPr>
              <w:t xml:space="preserve">INDIRIZZO </w:t>
            </w:r>
            <w:proofErr w:type="spellStart"/>
            <w:r w:rsidRPr="00D41BE9">
              <w:rPr>
                <w:rFonts w:ascii="Times New Roman" w:hAnsi="Times New Roman" w:cs="Times New Roman"/>
                <w:b/>
              </w:rPr>
              <w:t>DI</w:t>
            </w:r>
            <w:proofErr w:type="spellEnd"/>
            <w:r w:rsidRPr="00D41BE9">
              <w:rPr>
                <w:rFonts w:ascii="Times New Roman" w:hAnsi="Times New Roman" w:cs="Times New Roman"/>
                <w:b/>
              </w:rPr>
              <w:t xml:space="preserve"> STUDI:</w:t>
            </w:r>
          </w:p>
        </w:tc>
        <w:tc>
          <w:tcPr>
            <w:tcW w:w="6969" w:type="dxa"/>
            <w:tcBorders>
              <w:bottom w:val="single" w:sz="4" w:space="0" w:color="000000"/>
            </w:tcBorders>
            <w:shd w:val="clear" w:color="auto" w:fill="auto"/>
          </w:tcPr>
          <w:p w:rsidR="003D58DF" w:rsidRPr="00D41BE9" w:rsidRDefault="003D58DF" w:rsidP="00F27FF8">
            <w:pPr>
              <w:snapToGrid w:val="0"/>
              <w:rPr>
                <w:rFonts w:ascii="Times New Roman" w:hAnsi="Times New Roman" w:cs="Times New Roman"/>
              </w:rPr>
            </w:pPr>
            <w:r w:rsidRPr="00D41BE9">
              <w:rPr>
                <w:rFonts w:ascii="Times New Roman" w:hAnsi="Times New Roman" w:cs="Times New Roman"/>
                <w:b/>
                <w:i/>
                <w:iCs/>
              </w:rPr>
              <w:t xml:space="preserve">Liceo Linguistico </w:t>
            </w:r>
          </w:p>
        </w:tc>
      </w:tr>
    </w:tbl>
    <w:p w:rsidR="003D58DF" w:rsidRPr="00BF6A66" w:rsidRDefault="00BF6A66" w:rsidP="003D58DF">
      <w:pPr>
        <w:rPr>
          <w:rFonts w:ascii="Times New Roman" w:hAnsi="Times New Roman" w:cs="Times New Roman"/>
          <w:b/>
        </w:rPr>
      </w:pPr>
      <w:r w:rsidRPr="00BF6A66">
        <w:rPr>
          <w:rFonts w:ascii="Times New Roman" w:hAnsi="Times New Roman" w:cs="Times New Roman"/>
          <w:b/>
        </w:rPr>
        <w:t>DOCENTE Prof. Alfio Gennaro</w:t>
      </w:r>
    </w:p>
    <w:p w:rsidR="003D58DF" w:rsidRDefault="003D58DF" w:rsidP="003D58DF">
      <w:pPr>
        <w:pBdr>
          <w:top w:val="single" w:sz="4" w:space="1" w:color="000000"/>
          <w:left w:val="single" w:sz="4" w:space="4" w:color="000000"/>
          <w:bottom w:val="single" w:sz="4" w:space="1" w:color="000000"/>
          <w:right w:val="single" w:sz="4" w:space="0" w:color="000000"/>
        </w:pBdr>
        <w:spacing w:after="120"/>
        <w:rPr>
          <w:rFonts w:ascii="Times New Roman" w:eastAsia="Times New Roman" w:hAnsi="Times New Roman" w:cs="Times New Roman"/>
          <w:b/>
          <w:bCs/>
          <w:i/>
          <w:iCs/>
          <w:lang w:eastAsia="ar-SA"/>
        </w:rPr>
      </w:pPr>
      <w:r>
        <w:rPr>
          <w:rFonts w:ascii="Times New Roman" w:hAnsi="Times New Roman" w:cs="Times New Roman"/>
          <w:b/>
        </w:rPr>
        <w:t xml:space="preserve">CONTENUTI </w:t>
      </w:r>
    </w:p>
    <w:p w:rsidR="003D58DF" w:rsidRDefault="003D58DF" w:rsidP="003D58DF">
      <w:pPr>
        <w:pStyle w:val="Contenutotabella"/>
        <w:tabs>
          <w:tab w:val="left" w:pos="2160"/>
        </w:tabs>
        <w:spacing w:before="240" w:after="240" w:line="200" w:lineRule="atLeast"/>
        <w:ind w:right="210"/>
        <w:jc w:val="both"/>
        <w:rPr>
          <w:rFonts w:eastAsia="Times New Roman" w:cs="Times New Roman"/>
          <w:b/>
          <w:bCs/>
          <w:i/>
          <w:iCs/>
          <w:lang w:eastAsia="ar-SA" w:bidi="ar-SA"/>
        </w:rPr>
      </w:pPr>
      <w:r>
        <w:rPr>
          <w:rFonts w:eastAsia="Times New Roman" w:cs="Times New Roman"/>
          <w:b/>
          <w:bCs/>
          <w:i/>
          <w:iCs/>
          <w:lang w:eastAsia="ar-SA" w:bidi="ar-SA"/>
        </w:rPr>
        <w:t>CHIMICA Modulo 1: Elementi di Chimica</w:t>
      </w:r>
    </w:p>
    <w:p w:rsidR="003D58DF" w:rsidRDefault="003D58DF" w:rsidP="003D58DF">
      <w:pPr>
        <w:widowControl w:val="0"/>
        <w:numPr>
          <w:ilvl w:val="0"/>
          <w:numId w:val="4"/>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Il metodo scientifico;</w:t>
      </w:r>
    </w:p>
    <w:p w:rsidR="003D58DF" w:rsidRDefault="003D58DF" w:rsidP="003D58DF">
      <w:pPr>
        <w:widowControl w:val="0"/>
        <w:numPr>
          <w:ilvl w:val="0"/>
          <w:numId w:val="4"/>
        </w:numPr>
        <w:tabs>
          <w:tab w:val="left" w:pos="360"/>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Le misure di grandezza, la notazione scientifica, ripasso delle equivalenze;</w:t>
      </w:r>
    </w:p>
    <w:p w:rsidR="003D58DF" w:rsidRDefault="003D58DF" w:rsidP="003D58DF">
      <w:pPr>
        <w:widowControl w:val="0"/>
        <w:numPr>
          <w:ilvl w:val="0"/>
          <w:numId w:val="4"/>
        </w:numPr>
        <w:tabs>
          <w:tab w:val="left" w:pos="360"/>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Stati fisici della materia e i passaggi di stato;</w:t>
      </w:r>
    </w:p>
    <w:p w:rsidR="003D58DF" w:rsidRDefault="003D58DF" w:rsidP="003D58DF">
      <w:pPr>
        <w:widowControl w:val="0"/>
        <w:numPr>
          <w:ilvl w:val="0"/>
          <w:numId w:val="4"/>
        </w:numPr>
        <w:tabs>
          <w:tab w:val="left" w:pos="360"/>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Elementi, composti e miscugli;</w:t>
      </w:r>
    </w:p>
    <w:p w:rsidR="003D58DF" w:rsidRDefault="003D58DF" w:rsidP="003D58DF">
      <w:pPr>
        <w:widowControl w:val="0"/>
        <w:numPr>
          <w:ilvl w:val="0"/>
          <w:numId w:val="4"/>
        </w:numPr>
        <w:tabs>
          <w:tab w:val="left" w:pos="360"/>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Le tecniche per separare i miscugli;</w:t>
      </w:r>
    </w:p>
    <w:p w:rsidR="003D58DF" w:rsidRDefault="003D58DF" w:rsidP="003D58DF">
      <w:pPr>
        <w:pStyle w:val="Contenutotabella"/>
        <w:tabs>
          <w:tab w:val="left" w:pos="2160"/>
        </w:tabs>
        <w:spacing w:before="360" w:line="200" w:lineRule="atLeast"/>
        <w:ind w:right="210"/>
        <w:jc w:val="both"/>
        <w:rPr>
          <w:rFonts w:eastAsia="Times New Roman" w:cs="Times New Roman"/>
          <w:b/>
          <w:bCs/>
          <w:i/>
          <w:iCs/>
          <w:lang w:eastAsia="ar-SA" w:bidi="ar-SA"/>
        </w:rPr>
      </w:pPr>
      <w:r>
        <w:rPr>
          <w:rFonts w:eastAsia="Times New Roman" w:cs="Times New Roman"/>
          <w:b/>
          <w:bCs/>
          <w:i/>
          <w:iCs/>
          <w:lang w:eastAsia="ar-SA" w:bidi="ar-SA"/>
        </w:rPr>
        <w:t>SCIENZE DELLA TERRA</w:t>
      </w:r>
    </w:p>
    <w:p w:rsidR="003D58DF" w:rsidRDefault="003D58DF" w:rsidP="003D58DF">
      <w:pPr>
        <w:pStyle w:val="Contenutotabella"/>
        <w:tabs>
          <w:tab w:val="left" w:pos="2160"/>
        </w:tabs>
        <w:spacing w:before="240" w:line="200" w:lineRule="atLeast"/>
        <w:ind w:left="720" w:right="210"/>
        <w:jc w:val="both"/>
        <w:rPr>
          <w:rFonts w:eastAsia="Times New Roman" w:cs="Times New Roman"/>
          <w:lang w:eastAsia="ar-SA" w:bidi="ar-SA"/>
        </w:rPr>
      </w:pPr>
      <w:r>
        <w:rPr>
          <w:rFonts w:eastAsia="Times New Roman" w:cs="Times New Roman"/>
          <w:b/>
          <w:bCs/>
          <w:i/>
          <w:iCs/>
          <w:lang w:eastAsia="ar-SA" w:bidi="ar-SA"/>
        </w:rPr>
        <w:t>Modulo 2: La Terra nel Sistema solare</w:t>
      </w:r>
    </w:p>
    <w:p w:rsidR="003D58DF" w:rsidRDefault="003D58DF" w:rsidP="003D58DF">
      <w:pPr>
        <w:widowControl w:val="0"/>
        <w:numPr>
          <w:ilvl w:val="0"/>
          <w:numId w:val="5"/>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forma e dimensioni della Terra;</w:t>
      </w:r>
    </w:p>
    <w:p w:rsidR="003D58DF" w:rsidRDefault="003D58DF" w:rsidP="003D58DF">
      <w:pPr>
        <w:widowControl w:val="0"/>
        <w:numPr>
          <w:ilvl w:val="0"/>
          <w:numId w:val="5"/>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rappresentazione della Terra: il reticolato geografico, le coordinate geografiche, l'orientamento, le cartine geografiche;</w:t>
      </w:r>
    </w:p>
    <w:p w:rsidR="003D58DF" w:rsidRDefault="003D58DF" w:rsidP="003D58DF">
      <w:pPr>
        <w:widowControl w:val="0"/>
        <w:numPr>
          <w:ilvl w:val="0"/>
          <w:numId w:val="5"/>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la Terra nel Sistema solare; il Sole e il Sistema solare, i pianeti e i corpi minori, i movimenti dei pianeti e le leggi che le regolamentano; i moti della Terra, prove e conseguenze; la Luna, i  moti e le fasi; le eclissi solari e lunari;</w:t>
      </w:r>
    </w:p>
    <w:p w:rsidR="003D58DF" w:rsidRDefault="003D58DF" w:rsidP="003D58DF">
      <w:pPr>
        <w:widowControl w:val="0"/>
        <w:numPr>
          <w:ilvl w:val="0"/>
          <w:numId w:val="5"/>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l'Universo, le Galassie e le Stelle.</w:t>
      </w:r>
    </w:p>
    <w:p w:rsidR="003D58DF" w:rsidRDefault="003D58DF" w:rsidP="003D58DF">
      <w:pPr>
        <w:pStyle w:val="Contenutotabella"/>
        <w:tabs>
          <w:tab w:val="left" w:pos="1500"/>
          <w:tab w:val="left" w:pos="1725"/>
        </w:tabs>
        <w:spacing w:before="240" w:line="200" w:lineRule="atLeast"/>
        <w:ind w:left="748" w:right="210"/>
        <w:jc w:val="both"/>
        <w:rPr>
          <w:rFonts w:eastAsia="Times New Roman" w:cs="Times New Roman"/>
          <w:lang w:eastAsia="ar-SA" w:bidi="ar-SA"/>
        </w:rPr>
      </w:pPr>
      <w:r>
        <w:rPr>
          <w:rStyle w:val="Enfasi"/>
          <w:rFonts w:eastAsia="Times New Roman" w:cs="Times New Roman"/>
          <w:b/>
          <w:bCs/>
          <w:lang w:eastAsia="ar-SA" w:bidi="ar-SA"/>
        </w:rPr>
        <w:t>Modulo 3: l'Atmosfera</w:t>
      </w:r>
    </w:p>
    <w:p w:rsidR="003D58DF" w:rsidRDefault="003D58DF" w:rsidP="003D58DF">
      <w:pPr>
        <w:widowControl w:val="0"/>
        <w:numPr>
          <w:ilvl w:val="0"/>
          <w:numId w:val="6"/>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composizione e struttura dell'atmosfera; </w:t>
      </w:r>
    </w:p>
    <w:p w:rsidR="003D58DF" w:rsidRDefault="003D58DF" w:rsidP="003D58DF">
      <w:pPr>
        <w:widowControl w:val="0"/>
        <w:numPr>
          <w:ilvl w:val="0"/>
          <w:numId w:val="6"/>
        </w:numPr>
        <w:tabs>
          <w:tab w:val="left" w:pos="993"/>
        </w:tabs>
        <w:suppressAutoHyphens/>
        <w:spacing w:after="0" w:line="240" w:lineRule="auto"/>
        <w:ind w:hanging="1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pressione, temperatura e umidità;</w:t>
      </w:r>
    </w:p>
    <w:p w:rsidR="003D58DF" w:rsidRDefault="003D58DF" w:rsidP="003D58DF">
      <w:pPr>
        <w:widowControl w:val="0"/>
        <w:numPr>
          <w:ilvl w:val="0"/>
          <w:numId w:val="6"/>
        </w:numPr>
        <w:tabs>
          <w:tab w:val="left" w:pos="993"/>
        </w:tabs>
        <w:suppressAutoHyphens/>
        <w:spacing w:after="0" w:line="240" w:lineRule="auto"/>
        <w:ind w:left="993" w:hanging="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 fenomeni atmosferici: ciclone, anticiclone; venti, brezza marina e terrestre;  condensazione e precipitazione; le caratteristiche delle nubi;</w:t>
      </w:r>
    </w:p>
    <w:p w:rsidR="003D58DF" w:rsidRDefault="003D58DF" w:rsidP="003D58DF">
      <w:pPr>
        <w:widowControl w:val="0"/>
        <w:numPr>
          <w:ilvl w:val="0"/>
          <w:numId w:val="6"/>
        </w:numPr>
        <w:tabs>
          <w:tab w:val="left" w:pos="993"/>
        </w:tabs>
        <w:suppressAutoHyphens/>
        <w:spacing w:after="0" w:line="240" w:lineRule="auto"/>
        <w:ind w:left="993" w:hanging="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l’ambiente e la salute: l'effetto serra, il buco dell'ozono, le piogge acide; l'inquinamento; i cambiamenti climatici e le strategie per evitarli.</w:t>
      </w:r>
    </w:p>
    <w:p w:rsidR="003D58DF" w:rsidRDefault="003D58DF" w:rsidP="003D58DF">
      <w:pPr>
        <w:widowControl w:val="0"/>
        <w:tabs>
          <w:tab w:val="left" w:pos="993"/>
        </w:tabs>
        <w:suppressAutoHyphens/>
        <w:spacing w:after="0" w:line="240" w:lineRule="auto"/>
        <w:ind w:left="993"/>
        <w:jc w:val="both"/>
        <w:rPr>
          <w:rFonts w:ascii="Times New Roman" w:eastAsia="Times New Roman" w:hAnsi="Times New Roman" w:cs="Times New Roman"/>
          <w:sz w:val="24"/>
          <w:szCs w:val="24"/>
          <w:lang w:eastAsia="ar-SA"/>
        </w:rPr>
      </w:pPr>
    </w:p>
    <w:p w:rsidR="003D58DF" w:rsidRPr="003D58DF" w:rsidRDefault="003D58DF" w:rsidP="003D58DF">
      <w:pPr>
        <w:widowControl w:val="0"/>
        <w:tabs>
          <w:tab w:val="left" w:pos="993"/>
        </w:tabs>
        <w:suppressAutoHyphens/>
        <w:spacing w:after="0" w:line="240" w:lineRule="auto"/>
        <w:jc w:val="both"/>
        <w:rPr>
          <w:rFonts w:ascii="Times New Roman" w:eastAsia="Times New Roman" w:hAnsi="Times New Roman" w:cs="Times New Roman"/>
          <w:sz w:val="24"/>
          <w:szCs w:val="24"/>
          <w:lang w:eastAsia="ar-SA"/>
        </w:rPr>
      </w:pPr>
    </w:p>
    <w:p w:rsidR="003D58DF" w:rsidRDefault="003D58DF" w:rsidP="003D58DF">
      <w:pPr>
        <w:pStyle w:val="Contenutotabella"/>
        <w:tabs>
          <w:tab w:val="left" w:pos="720"/>
          <w:tab w:val="left" w:pos="1080"/>
        </w:tabs>
        <w:spacing w:line="200" w:lineRule="atLeast"/>
        <w:ind w:left="360" w:right="212"/>
        <w:jc w:val="both"/>
        <w:rPr>
          <w:rFonts w:eastAsia="Times New Roman" w:cs="Times New Roman"/>
          <w:lang w:eastAsia="ar-SA" w:bidi="ar-SA"/>
        </w:rPr>
      </w:pPr>
    </w:p>
    <w:p w:rsidR="003D58DF" w:rsidRDefault="003D58DF" w:rsidP="003D58DF">
      <w:pPr>
        <w:pBdr>
          <w:top w:val="single" w:sz="4" w:space="1" w:color="000000"/>
          <w:left w:val="single" w:sz="4" w:space="4" w:color="000000"/>
          <w:bottom w:val="single" w:sz="4" w:space="1" w:color="000000"/>
          <w:right w:val="single" w:sz="4" w:space="0" w:color="000000"/>
        </w:pBdr>
        <w:tabs>
          <w:tab w:val="left" w:pos="2160"/>
        </w:tabs>
        <w:spacing w:after="120" w:line="200" w:lineRule="atLeast"/>
        <w:ind w:right="212"/>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lastRenderedPageBreak/>
        <w:t>OBIETTIVI</w:t>
      </w:r>
    </w:p>
    <w:p w:rsidR="003D58DF" w:rsidRDefault="003D58DF" w:rsidP="003D58DF">
      <w:pPr>
        <w:tabs>
          <w:tab w:val="left" w:pos="2160"/>
        </w:tabs>
        <w:spacing w:before="240" w:line="200" w:lineRule="atLeast"/>
        <w:ind w:right="-1"/>
        <w:jc w:val="both"/>
        <w:rPr>
          <w:rFonts w:ascii="Times New Roman" w:hAnsi="Times New Roman" w:cs="Times New Roman"/>
          <w:sz w:val="24"/>
          <w:szCs w:val="24"/>
        </w:rPr>
      </w:pPr>
      <w:r>
        <w:rPr>
          <w:rFonts w:ascii="Times New Roman" w:eastAsia="Times New Roman" w:hAnsi="Times New Roman" w:cs="Times New Roman"/>
          <w:b/>
          <w:bCs/>
          <w:sz w:val="24"/>
          <w:szCs w:val="24"/>
          <w:lang w:eastAsia="ar-SA"/>
        </w:rPr>
        <w:t>A) Obiettivi generali</w:t>
      </w:r>
    </w:p>
    <w:p w:rsidR="003D58DF" w:rsidRDefault="003D58DF" w:rsidP="003D58DF">
      <w:pPr>
        <w:widowControl w:val="0"/>
        <w:numPr>
          <w:ilvl w:val="0"/>
          <w:numId w:val="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Acquisizione di un metodo scientifico</w:t>
      </w:r>
    </w:p>
    <w:p w:rsidR="003D58DF" w:rsidRDefault="003D58DF" w:rsidP="003D58DF">
      <w:pPr>
        <w:widowControl w:val="0"/>
        <w:numPr>
          <w:ilvl w:val="0"/>
          <w:numId w:val="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Acquisizione di strumenti culturali e metodologici per comprendere la realtà</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Padroneggiare il patrimonio lessicale nel contesto scientifico</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Orientarsi fra testi con tematiche di tipo scientifico</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Riconoscere gli aspetti naturalistici, geografici, ecologici, le trasformazioni avvenute nel tempo, dell'ambiente naturale ed antropico del proprio territorio</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Riconoscere il valore dei beni artistici e ambientali, per una loro corretta fruizione e valorizzazione</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Collocare le scoperte scientifiche e le innovazioni tecnologiche in una dimensione storico-culturale ed etica</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Utilizzare modelli appropriati per investigare su fenomeni e interpretare i dati sperimentali</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Analizzare criticamente il contributo apportato dalla scienza e dalla tecnologia allo sviluppo dei saperi e dei valori, al cambiamento delle condizioni di vita e dei modi di fruizione</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Utilizzare le prospettive scientifiche nello studio delle interdipendenze tra i fenomeni internazionali, nazionali, locali e personali</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Riconoscere l'interdipendenza fra fenomeni economici, sociali, istituzionali, culturali e la loro dimensione locale/globale</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Analizzare i problemi scientifici connessi agli strumenti culturali acquisiti</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Riconoscere, saper valorizzare e preservare il patrimonio paesaggistico, naturalistico, culturale che il proprio territorio offre.</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Riconoscere le caratteristiche di sostenibilità del proprio territorio</w:t>
      </w:r>
    </w:p>
    <w:p w:rsidR="003D58DF" w:rsidRDefault="003D58DF" w:rsidP="003D58DF">
      <w:pPr>
        <w:widowControl w:val="0"/>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Comprendere l'importanza di attuare scelte responsabili sulle risorse di cui l'uomo dispone a livello territoriale</w:t>
      </w:r>
    </w:p>
    <w:p w:rsidR="003D58DF" w:rsidRDefault="003D58DF" w:rsidP="003D58DF">
      <w:pPr>
        <w:widowControl w:val="0"/>
        <w:numPr>
          <w:ilvl w:val="0"/>
          <w:numId w:val="3"/>
        </w:numPr>
        <w:tabs>
          <w:tab w:val="left" w:pos="72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Individuare le relazioni tra il mondo vivente e non vivente anche in riferimento all'intervento umano</w:t>
      </w:r>
    </w:p>
    <w:p w:rsidR="003D58DF" w:rsidRDefault="003D58DF" w:rsidP="003D58DF">
      <w:pPr>
        <w:widowControl w:val="0"/>
        <w:numPr>
          <w:ilvl w:val="0"/>
          <w:numId w:val="3"/>
        </w:numPr>
        <w:tabs>
          <w:tab w:val="left" w:pos="720"/>
        </w:tabs>
        <w:suppressAutoHyphens/>
        <w:spacing w:after="0" w:line="24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eastAsia="ar-SA"/>
        </w:rPr>
        <w:t>Comprendere il ruolo dell’ambiente sulla salute umana</w:t>
      </w:r>
    </w:p>
    <w:p w:rsidR="003D58DF" w:rsidRDefault="003D58DF" w:rsidP="003D58DF">
      <w:pPr>
        <w:tabs>
          <w:tab w:val="left" w:pos="2160"/>
        </w:tabs>
        <w:spacing w:before="240" w:line="200" w:lineRule="atLeast"/>
        <w:ind w:right="210"/>
        <w:jc w:val="both"/>
        <w:rPr>
          <w:rFonts w:ascii="Times New Roman" w:hAnsi="Times New Roman" w:cs="Times New Roman"/>
          <w:sz w:val="24"/>
          <w:szCs w:val="24"/>
        </w:rPr>
      </w:pPr>
      <w:r>
        <w:rPr>
          <w:rFonts w:ascii="Times New Roman" w:hAnsi="Times New Roman" w:cs="Times New Roman"/>
          <w:b/>
          <w:bCs/>
          <w:sz w:val="24"/>
          <w:szCs w:val="24"/>
        </w:rPr>
        <w:t>B) Competenze di base a conclusione dell'obbligo d'istruzione</w:t>
      </w:r>
    </w:p>
    <w:p w:rsidR="003D58DF" w:rsidRDefault="003D58DF" w:rsidP="003D58DF">
      <w:pPr>
        <w:tabs>
          <w:tab w:val="left" w:pos="426"/>
        </w:tabs>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1b) Osservare, descrivere e analizzare fenomeni appartenenti alla realtà naturale e artificiale e riconoscere i concetti di sistema e complessità;</w:t>
      </w:r>
    </w:p>
    <w:p w:rsidR="003D58DF" w:rsidRDefault="003D58DF" w:rsidP="003D58DF">
      <w:p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2b) Analizzare qualitativamente e quantitativamente fenomeni legati alle trasformazioni di energia a partire dall'esperienza;</w:t>
      </w:r>
    </w:p>
    <w:p w:rsidR="003D58DF" w:rsidRDefault="003D58DF" w:rsidP="003D58DF">
      <w:p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3b) Essere consapevoli delle potenzialità e dei limiti delle tecnologie nel contesto culturale e sociale in cui vengono applicate.</w:t>
      </w:r>
    </w:p>
    <w:p w:rsidR="003D58DF" w:rsidRDefault="003D58DF" w:rsidP="003D58DF">
      <w:pPr>
        <w:spacing w:line="240" w:lineRule="auto"/>
        <w:ind w:left="851" w:hanging="425"/>
        <w:jc w:val="both"/>
        <w:rPr>
          <w:rFonts w:ascii="Times New Roman" w:hAnsi="Times New Roman" w:cs="Times New Roman"/>
          <w:b/>
          <w:sz w:val="24"/>
          <w:szCs w:val="24"/>
        </w:rPr>
      </w:pPr>
    </w:p>
    <w:p w:rsidR="003D58DF" w:rsidRDefault="003D58DF" w:rsidP="003D58DF">
      <w:pPr>
        <w:tabs>
          <w:tab w:val="left" w:pos="2160"/>
        </w:tabs>
        <w:spacing w:before="240" w:line="200" w:lineRule="atLeast"/>
        <w:ind w:right="210"/>
        <w:jc w:val="both"/>
        <w:rPr>
          <w:rFonts w:ascii="Times New Roman" w:hAnsi="Times New Roman" w:cs="Times New Roman"/>
          <w:sz w:val="24"/>
          <w:szCs w:val="24"/>
        </w:rPr>
      </w:pPr>
      <w:r>
        <w:rPr>
          <w:rFonts w:ascii="Times New Roman" w:hAnsi="Times New Roman" w:cs="Times New Roman"/>
          <w:b/>
          <w:sz w:val="24"/>
          <w:szCs w:val="24"/>
        </w:rPr>
        <w:t>C) Competenze trasversali</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1c) saper effettuare connessioni logiche;</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2c) riconoscere e/o stabilire relazioni;</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3c) classificare;</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4c) formulare ipotesi in base ai dati acquisiti;</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5c) trarre conclusioni basate sui risultati ottenuti e sulle ipotesi verificate;</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6c) risolvere situazioni problematiche;</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lastRenderedPageBreak/>
        <w:t>7c) utilizzare linguaggi specifici;</w:t>
      </w:r>
    </w:p>
    <w:p w:rsidR="003D58DF" w:rsidRDefault="003D58DF" w:rsidP="003D58DF">
      <w:pPr>
        <w:tabs>
          <w:tab w:val="left" w:pos="851"/>
        </w:tabs>
        <w:spacing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8c) riconoscere, nelle situazioni della vita reale, aspetti collegati alle conoscenze acquisite;</w:t>
      </w:r>
    </w:p>
    <w:p w:rsidR="003D58DF" w:rsidRDefault="003D58DF" w:rsidP="003D58DF">
      <w:pPr>
        <w:tabs>
          <w:tab w:val="left" w:pos="851"/>
        </w:tabs>
        <w:spacing w:line="240" w:lineRule="auto"/>
        <w:ind w:left="850" w:hanging="425"/>
        <w:jc w:val="both"/>
        <w:rPr>
          <w:rFonts w:ascii="Times New Roman" w:eastAsia="Times New Roman" w:hAnsi="Times New Roman" w:cs="Times New Roman"/>
          <w:sz w:val="24"/>
          <w:szCs w:val="24"/>
          <w:lang w:eastAsia="ar-SA"/>
        </w:rPr>
      </w:pPr>
      <w:r>
        <w:rPr>
          <w:rFonts w:ascii="Times New Roman" w:hAnsi="Times New Roman" w:cs="Times New Roman"/>
          <w:sz w:val="24"/>
          <w:szCs w:val="24"/>
        </w:rPr>
        <w:t>9c) applicare le conoscenze acquisite a situazioni della vita reale;</w:t>
      </w:r>
    </w:p>
    <w:p w:rsidR="003D58DF" w:rsidRDefault="003D58DF" w:rsidP="003D58DF">
      <w:pPr>
        <w:tabs>
          <w:tab w:val="left" w:pos="851"/>
          <w:tab w:val="left" w:pos="1440"/>
        </w:tabs>
        <w:spacing w:line="240" w:lineRule="auto"/>
        <w:ind w:left="850" w:right="212" w:hanging="42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10c) porsi in modo critico e consapevole di fronte ai problemi di attualità di carattere scientifico e tecnologico della società moderna.</w:t>
      </w:r>
    </w:p>
    <w:p w:rsidR="003D58DF" w:rsidRDefault="003D58DF" w:rsidP="003D58DF">
      <w:pPr>
        <w:jc w:val="both"/>
        <w:rPr>
          <w:rFonts w:ascii="Times New Roman" w:hAnsi="Times New Roman" w:cs="Times New Roman"/>
          <w:sz w:val="24"/>
          <w:szCs w:val="24"/>
        </w:rPr>
      </w:pPr>
      <w:r>
        <w:rPr>
          <w:rFonts w:ascii="Times New Roman" w:eastAsia="Times New Roman" w:hAnsi="Times New Roman" w:cs="Times New Roman"/>
          <w:b/>
          <w:sz w:val="24"/>
          <w:szCs w:val="24"/>
        </w:rPr>
        <w:t>C) competenze disciplinari</w:t>
      </w:r>
    </w:p>
    <w:tbl>
      <w:tblPr>
        <w:tblW w:w="9727" w:type="dxa"/>
        <w:tblInd w:w="55" w:type="dxa"/>
        <w:tblCellMar>
          <w:top w:w="55" w:type="dxa"/>
          <w:left w:w="55" w:type="dxa"/>
          <w:bottom w:w="55" w:type="dxa"/>
          <w:right w:w="55" w:type="dxa"/>
        </w:tblCellMar>
        <w:tblLook w:val="0000"/>
      </w:tblPr>
      <w:tblGrid>
        <w:gridCol w:w="3585"/>
        <w:gridCol w:w="6142"/>
      </w:tblGrid>
      <w:tr w:rsidR="003D58DF" w:rsidRPr="00D41BE9" w:rsidTr="00F27FF8">
        <w:tc>
          <w:tcPr>
            <w:tcW w:w="3585" w:type="dxa"/>
            <w:shd w:val="clear" w:color="auto" w:fill="auto"/>
          </w:tcPr>
          <w:p w:rsidR="003D58DF" w:rsidRDefault="003D58DF" w:rsidP="00F27FF8">
            <w:pPr>
              <w:pStyle w:val="Contenutotabella"/>
              <w:snapToGrid w:val="0"/>
              <w:rPr>
                <w:rFonts w:cs="Times New Roman"/>
                <w:sz w:val="20"/>
                <w:szCs w:val="20"/>
              </w:rPr>
            </w:pPr>
            <w:r>
              <w:rPr>
                <w:rFonts w:cs="Times New Roman"/>
              </w:rPr>
              <w:t>Chimica</w:t>
            </w:r>
          </w:p>
        </w:tc>
        <w:tc>
          <w:tcPr>
            <w:tcW w:w="6141" w:type="dxa"/>
            <w:shd w:val="clear" w:color="auto" w:fill="auto"/>
          </w:tcPr>
          <w:p w:rsidR="003D58DF" w:rsidRDefault="003D58DF" w:rsidP="00F27FF8">
            <w:pPr>
              <w:pStyle w:val="Contenutotabella"/>
              <w:snapToGrid w:val="0"/>
              <w:rPr>
                <w:rFonts w:cs="Times New Roman"/>
              </w:rPr>
            </w:pPr>
            <w:r>
              <w:rPr>
                <w:rFonts w:cs="Times New Roman"/>
                <w:sz w:val="20"/>
                <w:szCs w:val="20"/>
              </w:rPr>
              <w:t>Conoscenze , abilità e competenze.</w:t>
            </w:r>
          </w:p>
        </w:tc>
      </w:tr>
      <w:tr w:rsidR="003D58DF" w:rsidRPr="00D41BE9" w:rsidTr="00F27FF8">
        <w:tc>
          <w:tcPr>
            <w:tcW w:w="3585" w:type="dxa"/>
            <w:shd w:val="clear" w:color="auto" w:fill="auto"/>
          </w:tcPr>
          <w:p w:rsidR="003D58DF" w:rsidRDefault="003D58DF" w:rsidP="00F27FF8">
            <w:pPr>
              <w:pStyle w:val="Contenutotabella"/>
              <w:rPr>
                <w:rFonts w:eastAsia="Times New Roman" w:cs="Times New Roman"/>
                <w:sz w:val="20"/>
                <w:szCs w:val="20"/>
              </w:rPr>
            </w:pPr>
            <w:r>
              <w:rPr>
                <w:rFonts w:eastAsia="Times New Roman" w:cs="Times New Roman"/>
                <w:sz w:val="20"/>
                <w:szCs w:val="20"/>
              </w:rPr>
              <w:t>Conoscere il metodo scientifico</w:t>
            </w:r>
          </w:p>
        </w:tc>
        <w:tc>
          <w:tcPr>
            <w:tcW w:w="6141" w:type="dxa"/>
            <w:shd w:val="clear" w:color="auto" w:fill="auto"/>
          </w:tcPr>
          <w:p w:rsidR="003D58DF" w:rsidRDefault="003D58DF" w:rsidP="00F27FF8">
            <w:pPr>
              <w:pStyle w:val="Contenutotabella"/>
              <w:rPr>
                <w:rFonts w:eastAsia="Times New Roman" w:cs="Times New Roman"/>
                <w:sz w:val="20"/>
                <w:szCs w:val="20"/>
              </w:rPr>
            </w:pPr>
            <w:r>
              <w:rPr>
                <w:rFonts w:eastAsia="Times New Roman" w:cs="Times New Roman"/>
                <w:sz w:val="20"/>
                <w:szCs w:val="20"/>
              </w:rPr>
              <w:t>Sapere applicare il metodo scientifico nel quotidiano</w:t>
            </w:r>
          </w:p>
          <w:p w:rsidR="003D58DF" w:rsidRDefault="003D58DF" w:rsidP="00F27FF8">
            <w:pPr>
              <w:pStyle w:val="Contenutotabella"/>
              <w:rPr>
                <w:rFonts w:eastAsia="Times New Roman" w:cs="Times New Roman"/>
                <w:sz w:val="20"/>
                <w:szCs w:val="20"/>
              </w:rPr>
            </w:pPr>
            <w:r>
              <w:rPr>
                <w:rFonts w:eastAsia="Times New Roman" w:cs="Times New Roman"/>
                <w:sz w:val="20"/>
                <w:szCs w:val="20"/>
              </w:rPr>
              <w:t>saper raccogliere dati attraverso l'osservazione di fenomeni naturali (*)</w:t>
            </w:r>
          </w:p>
          <w:p w:rsidR="003D58DF" w:rsidRDefault="003D58DF" w:rsidP="003D58DF">
            <w:pPr>
              <w:tabs>
                <w:tab w:val="left" w:pos="0"/>
                <w:tab w:val="left" w:pos="720"/>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saper organizzare e rappresentare con tabelle e grafici i dati raccolti (*)</w:t>
            </w:r>
          </w:p>
          <w:p w:rsidR="003D58DF" w:rsidRDefault="003D58DF" w:rsidP="003D58DF">
            <w:pPr>
              <w:tabs>
                <w:tab w:val="left" w:pos="0"/>
                <w:tab w:val="left" w:pos="720"/>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saper individuare, con la guida del docente, una possibile interpretazione dei dati</w:t>
            </w:r>
          </w:p>
          <w:p w:rsidR="003D58DF" w:rsidRPr="00D41BE9" w:rsidRDefault="003D58DF" w:rsidP="003D58DF">
            <w:pPr>
              <w:tabs>
                <w:tab w:val="left" w:pos="0"/>
                <w:tab w:val="left" w:pos="720"/>
              </w:tabs>
              <w:spacing w:after="0"/>
              <w:jc w:val="both"/>
              <w:rPr>
                <w:rFonts w:ascii="Times New Roman" w:hAnsi="Times New Roman" w:cs="Times New Roman"/>
              </w:rPr>
            </w:pPr>
            <w:r>
              <w:rPr>
                <w:rFonts w:ascii="Times New Roman" w:eastAsia="Times New Roman" w:hAnsi="Times New Roman" w:cs="Times New Roman"/>
                <w:sz w:val="20"/>
                <w:szCs w:val="20"/>
              </w:rPr>
              <w:t>saper presentare i risultati dell'analisi</w:t>
            </w:r>
          </w:p>
        </w:tc>
      </w:tr>
      <w:tr w:rsidR="003D58DF" w:rsidRPr="00D41BE9" w:rsidTr="00F27FF8">
        <w:tc>
          <w:tcPr>
            <w:tcW w:w="3585" w:type="dxa"/>
            <w:tcBorders>
              <w:top w:val="single" w:sz="2" w:space="0" w:color="000000"/>
              <w:left w:val="single" w:sz="2" w:space="0" w:color="000000"/>
              <w:bottom w:val="single" w:sz="2" w:space="0" w:color="000000"/>
              <w:right w:val="single" w:sz="2" w:space="0" w:color="000000"/>
            </w:tcBorders>
            <w:shd w:val="clear" w:color="auto" w:fill="auto"/>
          </w:tcPr>
          <w:p w:rsidR="003D58DF" w:rsidRPr="00D41BE9" w:rsidRDefault="003D58DF" w:rsidP="003D58DF">
            <w:pPr>
              <w:tabs>
                <w:tab w:val="left" w:pos="700"/>
              </w:tabs>
              <w:snapToGrid w:val="0"/>
              <w:spacing w:after="0"/>
              <w:ind w:right="5"/>
              <w:rPr>
                <w:rFonts w:ascii="Times New Roman" w:hAnsi="Times New Roman" w:cs="Times New Roman"/>
                <w:sz w:val="20"/>
                <w:szCs w:val="20"/>
              </w:rPr>
            </w:pPr>
            <w:r w:rsidRPr="00D41BE9">
              <w:rPr>
                <w:rFonts w:ascii="Times New Roman" w:hAnsi="Times New Roman" w:cs="Times New Roman"/>
                <w:sz w:val="20"/>
                <w:szCs w:val="20"/>
              </w:rPr>
              <w:t>Elementi di Chimica</w:t>
            </w:r>
          </w:p>
          <w:p w:rsidR="003D58DF" w:rsidRPr="00D41BE9" w:rsidRDefault="003D58DF" w:rsidP="00F27FF8">
            <w:pPr>
              <w:tabs>
                <w:tab w:val="left" w:pos="700"/>
              </w:tabs>
              <w:snapToGrid w:val="0"/>
              <w:ind w:right="5"/>
              <w:rPr>
                <w:rFonts w:ascii="Times New Roman" w:hAnsi="Times New Roman" w:cs="Times New Roman"/>
                <w:sz w:val="20"/>
                <w:szCs w:val="20"/>
              </w:rPr>
            </w:pPr>
            <w:r w:rsidRPr="00D41BE9">
              <w:rPr>
                <w:rFonts w:ascii="Times New Roman" w:hAnsi="Times New Roman" w:cs="Times New Roman"/>
                <w:sz w:val="20"/>
                <w:szCs w:val="20"/>
              </w:rPr>
              <w:t>Le misure</w:t>
            </w:r>
          </w:p>
          <w:p w:rsidR="001B408B" w:rsidRDefault="001B408B" w:rsidP="00F27FF8">
            <w:pPr>
              <w:tabs>
                <w:tab w:val="left" w:pos="360"/>
              </w:tabs>
              <w:jc w:val="both"/>
              <w:rPr>
                <w:rFonts w:ascii="Times New Roman" w:eastAsia="Times New Roman" w:hAnsi="Times New Roman" w:cs="Times New Roman"/>
                <w:sz w:val="20"/>
                <w:szCs w:val="20"/>
                <w:lang w:eastAsia="ar-SA"/>
              </w:rPr>
            </w:pPr>
          </w:p>
          <w:p w:rsidR="001B408B" w:rsidRDefault="001B408B" w:rsidP="00F27FF8">
            <w:pPr>
              <w:tabs>
                <w:tab w:val="left" w:pos="360"/>
              </w:tabs>
              <w:jc w:val="both"/>
              <w:rPr>
                <w:rFonts w:ascii="Times New Roman" w:eastAsia="Times New Roman" w:hAnsi="Times New Roman" w:cs="Times New Roman"/>
                <w:sz w:val="20"/>
                <w:szCs w:val="20"/>
                <w:lang w:eastAsia="ar-SA"/>
              </w:rPr>
            </w:pPr>
          </w:p>
          <w:p w:rsidR="003D58DF" w:rsidRDefault="003D58DF" w:rsidP="00F27FF8">
            <w:pPr>
              <w:tabs>
                <w:tab w:val="left" w:pos="360"/>
              </w:tabs>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Stati fisici della materia e i passaggi di stato</w:t>
            </w:r>
          </w:p>
          <w:p w:rsidR="001B408B" w:rsidRDefault="001B408B" w:rsidP="00F27FF8">
            <w:pPr>
              <w:tabs>
                <w:tab w:val="left" w:pos="360"/>
              </w:tabs>
              <w:jc w:val="both"/>
              <w:rPr>
                <w:rFonts w:ascii="Times New Roman" w:eastAsia="Times New Roman" w:hAnsi="Times New Roman" w:cs="Times New Roman"/>
                <w:sz w:val="20"/>
                <w:szCs w:val="20"/>
                <w:lang w:eastAsia="ar-SA"/>
              </w:rPr>
            </w:pPr>
          </w:p>
          <w:p w:rsidR="001B408B" w:rsidRDefault="001B408B" w:rsidP="00F27FF8">
            <w:pPr>
              <w:tabs>
                <w:tab w:val="left" w:pos="360"/>
              </w:tabs>
              <w:jc w:val="both"/>
              <w:rPr>
                <w:rFonts w:ascii="Times New Roman" w:eastAsia="Times New Roman" w:hAnsi="Times New Roman" w:cs="Times New Roman"/>
                <w:sz w:val="20"/>
                <w:szCs w:val="20"/>
                <w:lang w:eastAsia="ar-SA"/>
              </w:rPr>
            </w:pPr>
          </w:p>
          <w:p w:rsidR="001B408B" w:rsidRDefault="001B408B" w:rsidP="00F27FF8">
            <w:pPr>
              <w:tabs>
                <w:tab w:val="left" w:pos="360"/>
              </w:tabs>
              <w:jc w:val="both"/>
              <w:rPr>
                <w:rFonts w:ascii="Times New Roman" w:eastAsia="Times New Roman" w:hAnsi="Times New Roman" w:cs="Times New Roman"/>
                <w:sz w:val="20"/>
                <w:szCs w:val="20"/>
                <w:lang w:eastAsia="ar-SA"/>
              </w:rPr>
            </w:pPr>
          </w:p>
          <w:p w:rsidR="003D58DF" w:rsidRDefault="003D58DF" w:rsidP="00F27FF8">
            <w:pPr>
              <w:tabs>
                <w:tab w:val="left" w:pos="360"/>
              </w:tabs>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Elementi, composti e miscugli</w:t>
            </w:r>
          </w:p>
          <w:p w:rsidR="003D58DF" w:rsidRDefault="003D58DF" w:rsidP="00F27FF8">
            <w:pPr>
              <w:tabs>
                <w:tab w:val="left" w:pos="360"/>
              </w:tabs>
              <w:jc w:val="both"/>
              <w:rPr>
                <w:rFonts w:ascii="Times New Roman" w:eastAsia="Times New Roman" w:hAnsi="Times New Roman" w:cs="Times New Roman"/>
                <w:sz w:val="20"/>
                <w:szCs w:val="20"/>
                <w:lang w:eastAsia="ar-SA"/>
              </w:rPr>
            </w:pPr>
          </w:p>
          <w:p w:rsidR="003D58DF" w:rsidRPr="00D41BE9" w:rsidRDefault="003D58DF" w:rsidP="001B408B">
            <w:pPr>
              <w:tabs>
                <w:tab w:val="left" w:pos="360"/>
              </w:tabs>
              <w:spacing w:line="200" w:lineRule="atLeast"/>
              <w:jc w:val="both"/>
              <w:rPr>
                <w:rFonts w:ascii="Times New Roman" w:hAnsi="Times New Roman" w:cs="Times New Roman"/>
                <w:sz w:val="20"/>
                <w:szCs w:val="20"/>
              </w:rPr>
            </w:pPr>
          </w:p>
        </w:tc>
        <w:tc>
          <w:tcPr>
            <w:tcW w:w="6141" w:type="dxa"/>
            <w:tcBorders>
              <w:top w:val="single" w:sz="2" w:space="0" w:color="000000"/>
              <w:left w:val="single" w:sz="2" w:space="0" w:color="000000"/>
              <w:bottom w:val="single" w:sz="2" w:space="0" w:color="000000"/>
              <w:right w:val="single" w:sz="2" w:space="0" w:color="000000"/>
            </w:tcBorders>
            <w:shd w:val="clear" w:color="auto" w:fill="auto"/>
          </w:tcPr>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Conoscere le grandezze fondamentali, le unità di misura, i simboli e gli strumenti utili per lo studio della chimica (lunghezza, massa, capacità)(*)</w:t>
            </w:r>
            <w:r>
              <w:rPr>
                <w:rFonts w:cs="Times New Roman"/>
                <w:b/>
                <w:i/>
                <w:sz w:val="20"/>
                <w:szCs w:val="20"/>
              </w:rPr>
              <w:t xml:space="preserve"> </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 xml:space="preserve">Saper misurare la lunghezza dei corpi </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Conoscere le principali grandezze derivate (area, volume, densità, forza, peso)</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 xml:space="preserve">Saper calcolare la superficie e il volume di corpi </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Capire la differenza tra massa e peso</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 xml:space="preserve">Sapere calcolare la densità di un corpo </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 xml:space="preserve">Capire il concetto di incertezza nella misura ed errore </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 xml:space="preserve">Conoscere il concetto di temperatura e le scale termometriche di Celsius, Kelvin e Fahrenheit </w:t>
            </w:r>
          </w:p>
          <w:p w:rsidR="003D58DF" w:rsidRDefault="003D58DF" w:rsidP="00F27FF8">
            <w:pPr>
              <w:pStyle w:val="Corpodeltesto"/>
              <w:tabs>
                <w:tab w:val="left" w:pos="424"/>
                <w:tab w:val="left" w:pos="707"/>
              </w:tabs>
              <w:spacing w:after="0"/>
              <w:jc w:val="both"/>
              <w:rPr>
                <w:rFonts w:cs="Times New Roman"/>
                <w:sz w:val="20"/>
                <w:szCs w:val="20"/>
              </w:rPr>
            </w:pPr>
            <w:r>
              <w:rPr>
                <w:rFonts w:cs="Times New Roman"/>
                <w:sz w:val="20"/>
                <w:szCs w:val="20"/>
              </w:rPr>
              <w:t xml:space="preserve">Capire la differenza tra portata e sensibilità di uno strumento </w:t>
            </w:r>
          </w:p>
          <w:p w:rsidR="003D58DF" w:rsidRDefault="003D58DF" w:rsidP="00F27FF8">
            <w:pPr>
              <w:pStyle w:val="Corpodeltesto"/>
              <w:tabs>
                <w:tab w:val="left" w:pos="424"/>
                <w:tab w:val="left" w:pos="707"/>
              </w:tabs>
              <w:snapToGrid w:val="0"/>
              <w:spacing w:after="0"/>
              <w:jc w:val="both"/>
              <w:rPr>
                <w:rFonts w:cs="Times New Roman"/>
                <w:sz w:val="20"/>
                <w:szCs w:val="20"/>
              </w:rPr>
            </w:pPr>
            <w:r>
              <w:rPr>
                <w:rFonts w:cs="Times New Roman"/>
                <w:sz w:val="20"/>
                <w:szCs w:val="20"/>
              </w:rPr>
              <w:t xml:space="preserve">Conoscere le caratteristiche di alcuni strumenti per scegliere il più idoneo </w:t>
            </w:r>
          </w:p>
          <w:p w:rsidR="003D58DF" w:rsidRDefault="003D58DF" w:rsidP="00F27FF8">
            <w:pPr>
              <w:pStyle w:val="Corpodeltesto"/>
              <w:tabs>
                <w:tab w:val="left" w:pos="360"/>
              </w:tabs>
              <w:snapToGrid w:val="0"/>
              <w:spacing w:after="0"/>
              <w:jc w:val="both"/>
              <w:rPr>
                <w:rFonts w:cs="Times New Roman"/>
                <w:sz w:val="20"/>
                <w:szCs w:val="20"/>
              </w:rPr>
            </w:pPr>
            <w:r>
              <w:rPr>
                <w:rFonts w:cs="Times New Roman"/>
                <w:sz w:val="20"/>
                <w:szCs w:val="20"/>
              </w:rPr>
              <w:t xml:space="preserve">Conoscere gli stati fisici della materia </w:t>
            </w:r>
          </w:p>
          <w:p w:rsidR="003D58DF" w:rsidRDefault="003D58DF" w:rsidP="00F27FF8">
            <w:pPr>
              <w:pStyle w:val="Corpodeltesto"/>
              <w:tabs>
                <w:tab w:val="left" w:pos="360"/>
              </w:tabs>
              <w:snapToGrid w:val="0"/>
              <w:spacing w:after="0"/>
              <w:jc w:val="both"/>
              <w:rPr>
                <w:rFonts w:cs="Times New Roman"/>
                <w:sz w:val="20"/>
                <w:szCs w:val="20"/>
              </w:rPr>
            </w:pPr>
            <w:r>
              <w:rPr>
                <w:rFonts w:cs="Times New Roman"/>
                <w:sz w:val="20"/>
                <w:szCs w:val="20"/>
              </w:rPr>
              <w:t xml:space="preserve">Conoscere i passaggi di stato della materia </w:t>
            </w:r>
          </w:p>
          <w:p w:rsidR="003D58DF" w:rsidRDefault="003D58DF" w:rsidP="00F27FF8">
            <w:pPr>
              <w:pStyle w:val="Corpodeltesto"/>
              <w:tabs>
                <w:tab w:val="left" w:pos="360"/>
              </w:tabs>
              <w:snapToGrid w:val="0"/>
              <w:spacing w:after="0"/>
              <w:jc w:val="both"/>
              <w:rPr>
                <w:rFonts w:cs="Times New Roman"/>
                <w:sz w:val="20"/>
                <w:szCs w:val="20"/>
              </w:rPr>
            </w:pPr>
            <w:r>
              <w:rPr>
                <w:rFonts w:cs="Times New Roman"/>
                <w:sz w:val="20"/>
                <w:szCs w:val="20"/>
              </w:rPr>
              <w:t xml:space="preserve">Comprendere la curva di riscaldamento e di raffreddamento dell’acqua Conoscere la differenza tra elementi, composti </w:t>
            </w:r>
          </w:p>
          <w:p w:rsidR="003D58DF" w:rsidRPr="001B408B" w:rsidRDefault="003D58DF" w:rsidP="00F27FF8">
            <w:pPr>
              <w:pStyle w:val="Corpodeltesto"/>
              <w:tabs>
                <w:tab w:val="left" w:pos="360"/>
              </w:tabs>
              <w:snapToGrid w:val="0"/>
              <w:spacing w:after="0"/>
              <w:jc w:val="both"/>
              <w:rPr>
                <w:rFonts w:cs="Times New Roman"/>
                <w:sz w:val="20"/>
                <w:szCs w:val="20"/>
              </w:rPr>
            </w:pPr>
            <w:r>
              <w:rPr>
                <w:rFonts w:cs="Times New Roman"/>
                <w:sz w:val="20"/>
                <w:szCs w:val="20"/>
              </w:rPr>
              <w:t>Conoscere le tecniche di separazione di miscugli normalmente utilizzate nel quotidiano e nella ricerc</w:t>
            </w:r>
            <w:r w:rsidRPr="001B408B">
              <w:rPr>
                <w:rFonts w:cs="Times New Roman"/>
                <w:sz w:val="20"/>
                <w:szCs w:val="20"/>
              </w:rPr>
              <w:t>a</w:t>
            </w:r>
          </w:p>
          <w:p w:rsidR="003D58DF" w:rsidRPr="001B408B" w:rsidRDefault="003D58DF" w:rsidP="00F27FF8">
            <w:pPr>
              <w:pStyle w:val="Corpodeltesto"/>
              <w:tabs>
                <w:tab w:val="left" w:pos="360"/>
              </w:tabs>
              <w:spacing w:after="0"/>
              <w:jc w:val="both"/>
              <w:rPr>
                <w:rFonts w:cs="Times New Roman"/>
                <w:sz w:val="20"/>
                <w:szCs w:val="20"/>
              </w:rPr>
            </w:pPr>
          </w:p>
          <w:p w:rsidR="003D58DF" w:rsidRDefault="003D58DF" w:rsidP="00F27FF8">
            <w:pPr>
              <w:pStyle w:val="Corpodeltesto"/>
              <w:tabs>
                <w:tab w:val="left" w:pos="360"/>
              </w:tabs>
              <w:spacing w:after="0"/>
              <w:jc w:val="both"/>
              <w:rPr>
                <w:rFonts w:cs="Times New Roman"/>
                <w:sz w:val="20"/>
                <w:szCs w:val="20"/>
              </w:rPr>
            </w:pPr>
          </w:p>
          <w:p w:rsidR="003D58DF" w:rsidRDefault="003D58DF" w:rsidP="00F27FF8">
            <w:pPr>
              <w:pStyle w:val="Corpodeltesto"/>
              <w:spacing w:after="0"/>
              <w:jc w:val="both"/>
              <w:rPr>
                <w:rFonts w:cs="Times New Roman"/>
                <w:sz w:val="20"/>
                <w:szCs w:val="20"/>
              </w:rPr>
            </w:pPr>
          </w:p>
          <w:p w:rsidR="003D58DF" w:rsidRDefault="003D58DF" w:rsidP="00F27FF8">
            <w:pPr>
              <w:pStyle w:val="Corpodeltesto"/>
              <w:spacing w:after="0"/>
              <w:jc w:val="both"/>
              <w:rPr>
                <w:rFonts w:cs="Times New Roman"/>
                <w:sz w:val="20"/>
                <w:szCs w:val="20"/>
              </w:rPr>
            </w:pPr>
          </w:p>
          <w:p w:rsidR="003D58DF" w:rsidRDefault="003D58DF" w:rsidP="00F27FF8">
            <w:pPr>
              <w:pStyle w:val="Corpodeltesto"/>
              <w:spacing w:after="0"/>
              <w:jc w:val="both"/>
              <w:rPr>
                <w:rFonts w:cs="Times New Roman"/>
                <w:sz w:val="20"/>
                <w:szCs w:val="20"/>
              </w:rPr>
            </w:pPr>
          </w:p>
          <w:p w:rsidR="003D58DF" w:rsidRDefault="003D58DF" w:rsidP="00F27FF8">
            <w:pPr>
              <w:pStyle w:val="Corpodeltesto"/>
              <w:spacing w:after="0"/>
              <w:jc w:val="both"/>
              <w:rPr>
                <w:rFonts w:cs="Times New Roman"/>
                <w:sz w:val="20"/>
                <w:szCs w:val="20"/>
              </w:rPr>
            </w:pPr>
          </w:p>
          <w:p w:rsidR="003D58DF" w:rsidRDefault="003D58DF" w:rsidP="00F27FF8">
            <w:pPr>
              <w:pStyle w:val="Corpodeltesto"/>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jc w:val="both"/>
              <w:rPr>
                <w:rFonts w:cs="Times New Roman"/>
                <w:sz w:val="20"/>
                <w:szCs w:val="20"/>
              </w:rPr>
            </w:pPr>
          </w:p>
          <w:p w:rsidR="003D58DF" w:rsidRDefault="003D58DF" w:rsidP="00F27FF8">
            <w:pPr>
              <w:pStyle w:val="Corpodeltesto"/>
              <w:snapToGrid w:val="0"/>
              <w:spacing w:after="0"/>
              <w:rPr>
                <w:rFonts w:cs="Times New Roman"/>
              </w:rPr>
            </w:pPr>
          </w:p>
        </w:tc>
      </w:tr>
    </w:tbl>
    <w:p w:rsidR="003D58DF" w:rsidRDefault="003D58DF" w:rsidP="003D58DF">
      <w:pPr>
        <w:rPr>
          <w:rFonts w:ascii="Times New Roman" w:eastAsia="Times New Roman" w:hAnsi="Times New Roman" w:cs="Times New Roman"/>
          <w:sz w:val="20"/>
          <w:szCs w:val="20"/>
        </w:rPr>
      </w:pPr>
      <w:r>
        <w:rPr>
          <w:rFonts w:ascii="Times New Roman" w:hAnsi="Times New Roman" w:cs="Times New Roman"/>
        </w:rPr>
        <w:lastRenderedPageBreak/>
        <w:t>Scienze della Terra</w:t>
      </w:r>
    </w:p>
    <w:tbl>
      <w:tblPr>
        <w:tblW w:w="9511" w:type="dxa"/>
        <w:tblInd w:w="10" w:type="dxa"/>
        <w:tblCellMar>
          <w:left w:w="7" w:type="dxa"/>
          <w:right w:w="7" w:type="dxa"/>
        </w:tblCellMar>
        <w:tblLook w:val="0000"/>
      </w:tblPr>
      <w:tblGrid>
        <w:gridCol w:w="3480"/>
        <w:gridCol w:w="6031"/>
      </w:tblGrid>
      <w:tr w:rsidR="003D58DF" w:rsidRPr="00D41BE9" w:rsidTr="00F27FF8">
        <w:tc>
          <w:tcPr>
            <w:tcW w:w="3480" w:type="dxa"/>
            <w:shd w:val="clear" w:color="auto" w:fill="FFFFFF"/>
          </w:tcPr>
          <w:p w:rsidR="003D58DF" w:rsidRDefault="003D58DF" w:rsidP="00F27FF8">
            <w:pPr>
              <w:pStyle w:val="Contenutotabella"/>
              <w:rPr>
                <w:rFonts w:cs="Times New Roman"/>
                <w:sz w:val="20"/>
                <w:szCs w:val="20"/>
              </w:rPr>
            </w:pPr>
            <w:r>
              <w:rPr>
                <w:rFonts w:eastAsia="Times New Roman" w:cs="Times New Roman"/>
                <w:sz w:val="20"/>
                <w:szCs w:val="20"/>
              </w:rPr>
              <w:t>L'Universo e la sua evoluzione</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r>
              <w:rPr>
                <w:rFonts w:eastAsia="Times New Roman" w:cs="Times New Roman"/>
                <w:sz w:val="20"/>
                <w:szCs w:val="20"/>
              </w:rPr>
              <w:t>Il Sole e le altre stelle dell'Universo</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spacing w:after="200"/>
              <w:rPr>
                <w:rFonts w:eastAsia="Times New Roman" w:cs="Times New Roman"/>
                <w:sz w:val="20"/>
                <w:szCs w:val="20"/>
              </w:rPr>
            </w:pPr>
            <w:r>
              <w:rPr>
                <w:rFonts w:eastAsia="Times New Roman" w:cs="Times New Roman"/>
                <w:sz w:val="20"/>
                <w:szCs w:val="20"/>
              </w:rPr>
              <w:t>Le galassie e altri corpi celesti</w:t>
            </w:r>
          </w:p>
        </w:tc>
        <w:tc>
          <w:tcPr>
            <w:tcW w:w="6030" w:type="dxa"/>
            <w:shd w:val="clear" w:color="auto" w:fill="FFFFFF"/>
          </w:tcPr>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 xml:space="preserve">Conoscere e descrivere l'Universo e il Sistema Solare: le caratteristiche  e l’evoluzione. </w:t>
            </w:r>
          </w:p>
          <w:p w:rsidR="003D58DF" w:rsidRDefault="003D58DF" w:rsidP="00F27FF8">
            <w:pPr>
              <w:pStyle w:val="Contenutotabella"/>
              <w:jc w:val="both"/>
              <w:rPr>
                <w:rFonts w:eastAsia="Times New Roman" w:cs="Times New Roman"/>
                <w:sz w:val="20"/>
                <w:szCs w:val="20"/>
              </w:rPr>
            </w:pPr>
          </w:p>
          <w:p w:rsidR="003D58DF" w:rsidRDefault="003D58DF" w:rsidP="00F27FF8">
            <w:pPr>
              <w:pStyle w:val="Contenutotabella"/>
              <w:jc w:val="both"/>
              <w:rPr>
                <w:rFonts w:cs="Times New Roman"/>
                <w:sz w:val="20"/>
                <w:szCs w:val="20"/>
              </w:rPr>
            </w:pPr>
            <w:r>
              <w:rPr>
                <w:rFonts w:eastAsia="Times New Roman" w:cs="Times New Roman"/>
                <w:sz w:val="20"/>
                <w:szCs w:val="20"/>
              </w:rPr>
              <w:t>Conoscere le caratteristiche del Sole, la sua evoluzione e la sua energia.</w:t>
            </w:r>
          </w:p>
          <w:p w:rsidR="003D58DF" w:rsidRDefault="003D58DF" w:rsidP="00F27FF8">
            <w:pPr>
              <w:pStyle w:val="Contenutotabella"/>
              <w:jc w:val="both"/>
              <w:rPr>
                <w:rFonts w:cs="Times New Roman"/>
                <w:sz w:val="20"/>
                <w:szCs w:val="20"/>
              </w:rPr>
            </w:pP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 xml:space="preserve">Conoscere e descrivere le caratteristiche delle galassie </w:t>
            </w:r>
          </w:p>
          <w:p w:rsidR="003D58DF" w:rsidRDefault="003D58DF" w:rsidP="00F27FF8">
            <w:pPr>
              <w:pStyle w:val="Contenutotabella"/>
              <w:spacing w:after="200"/>
              <w:jc w:val="both"/>
              <w:rPr>
                <w:rFonts w:cs="Times New Roman"/>
              </w:rPr>
            </w:pPr>
            <w:r>
              <w:rPr>
                <w:rFonts w:eastAsia="Times New Roman" w:cs="Times New Roman"/>
                <w:sz w:val="20"/>
                <w:szCs w:val="20"/>
              </w:rPr>
              <w:t>Conoscere e descrivere le diverse tipologie di corpi celesti  (stelle, pianeti, asteroidi, meteoriti, comete) (*).</w:t>
            </w:r>
          </w:p>
        </w:tc>
      </w:tr>
      <w:tr w:rsidR="003D58DF" w:rsidRPr="00D41BE9" w:rsidTr="00F27FF8">
        <w:tc>
          <w:tcPr>
            <w:tcW w:w="3480" w:type="dxa"/>
            <w:shd w:val="clear" w:color="auto" w:fill="FFFFFF"/>
          </w:tcPr>
          <w:p w:rsidR="003D58DF" w:rsidRDefault="003D58DF" w:rsidP="00F27FF8">
            <w:pPr>
              <w:pStyle w:val="Contenutotabella"/>
              <w:rPr>
                <w:rFonts w:eastAsia="Times New Roman" w:cs="Times New Roman"/>
                <w:sz w:val="20"/>
                <w:szCs w:val="20"/>
              </w:rPr>
            </w:pPr>
            <w:r>
              <w:rPr>
                <w:rFonts w:eastAsia="Times New Roman" w:cs="Times New Roman"/>
                <w:sz w:val="20"/>
                <w:szCs w:val="20"/>
              </w:rPr>
              <w:t>Il Sistema solare</w:t>
            </w:r>
          </w:p>
          <w:p w:rsidR="003D58DF" w:rsidRDefault="003D58DF" w:rsidP="00F27FF8">
            <w:pPr>
              <w:pStyle w:val="Contenutotabella"/>
              <w:tabs>
                <w:tab w:val="left" w:pos="699"/>
              </w:tabs>
              <w:rPr>
                <w:rFonts w:eastAsia="Times New Roman" w:cs="Times New Roman"/>
                <w:sz w:val="20"/>
                <w:szCs w:val="20"/>
              </w:rPr>
            </w:pPr>
          </w:p>
          <w:p w:rsidR="003D58DF" w:rsidRDefault="003D58DF" w:rsidP="00F27FF8">
            <w:pPr>
              <w:pStyle w:val="Contenutotabella"/>
              <w:tabs>
                <w:tab w:val="left" w:pos="699"/>
              </w:tabs>
              <w:rPr>
                <w:rFonts w:cs="Times New Roman"/>
                <w:sz w:val="20"/>
                <w:szCs w:val="20"/>
              </w:rPr>
            </w:pPr>
            <w:r>
              <w:rPr>
                <w:rFonts w:eastAsia="Times New Roman" w:cs="Times New Roman"/>
                <w:sz w:val="20"/>
                <w:szCs w:val="20"/>
              </w:rPr>
              <w:t>Le leggi di Keplero e di Newton</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r>
              <w:rPr>
                <w:rFonts w:eastAsia="Times New Roman" w:cs="Times New Roman"/>
                <w:sz w:val="20"/>
                <w:szCs w:val="20"/>
              </w:rPr>
              <w:t xml:space="preserve">Il Sole e i pianeti </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r>
              <w:rPr>
                <w:rFonts w:eastAsia="Times New Roman" w:cs="Times New Roman"/>
                <w:sz w:val="20"/>
                <w:szCs w:val="20"/>
              </w:rPr>
              <w:t>La Luna: caratteristiche,  movimenti e fasi</w:t>
            </w:r>
          </w:p>
          <w:p w:rsidR="003D58DF" w:rsidRDefault="003D58DF" w:rsidP="00F27FF8">
            <w:pPr>
              <w:pStyle w:val="Contenutotabella"/>
              <w:rPr>
                <w:rFonts w:cs="Times New Roman"/>
                <w:sz w:val="20"/>
                <w:szCs w:val="20"/>
              </w:rPr>
            </w:pPr>
          </w:p>
          <w:p w:rsidR="003D58DF" w:rsidRDefault="003D58DF" w:rsidP="00F27FF8">
            <w:pPr>
              <w:pStyle w:val="Contenutotabella"/>
              <w:rPr>
                <w:rFonts w:eastAsia="Times New Roman" w:cs="Times New Roman"/>
                <w:sz w:val="20"/>
                <w:szCs w:val="20"/>
              </w:rPr>
            </w:pPr>
            <w:r>
              <w:rPr>
                <w:rFonts w:eastAsia="Times New Roman" w:cs="Times New Roman"/>
                <w:sz w:val="20"/>
                <w:szCs w:val="20"/>
              </w:rPr>
              <w:t>Eclissi di Sole e di Luna</w:t>
            </w:r>
          </w:p>
          <w:p w:rsidR="003D58DF" w:rsidRDefault="003D58DF" w:rsidP="00F27FF8">
            <w:pPr>
              <w:pStyle w:val="Contenutotabella"/>
              <w:rPr>
                <w:rFonts w:cs="Times New Roman"/>
                <w:sz w:val="20"/>
                <w:szCs w:val="20"/>
              </w:rPr>
            </w:pPr>
            <w:r>
              <w:rPr>
                <w:rFonts w:eastAsia="Times New Roman" w:cs="Times New Roman"/>
                <w:sz w:val="20"/>
                <w:szCs w:val="20"/>
              </w:rPr>
              <w:t xml:space="preserve">La Terra, la sua forma, l'equatore,  i paralleli, i meridiani, l'asse terrestre, i poli, le zone astronomiche, i punti cardinali e l'orientamento, la latitudine e la longitudine; </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r>
              <w:rPr>
                <w:rFonts w:eastAsia="Times New Roman" w:cs="Times New Roman"/>
                <w:sz w:val="20"/>
                <w:szCs w:val="20"/>
              </w:rPr>
              <w:t>Cenni sulle cartine geografiche e la misura delle distanze</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1B222A" w:rsidP="00F27FF8">
            <w:pPr>
              <w:pStyle w:val="Contenutotabella"/>
              <w:rPr>
                <w:rFonts w:cs="Times New Roman"/>
                <w:sz w:val="20"/>
                <w:szCs w:val="20"/>
              </w:rPr>
            </w:pPr>
            <w:r>
              <w:rPr>
                <w:rFonts w:eastAsia="Times New Roman" w:cs="Times New Roman"/>
                <w:sz w:val="20"/>
                <w:szCs w:val="20"/>
              </w:rPr>
              <w:t xml:space="preserve">I </w:t>
            </w:r>
            <w:r w:rsidR="003D58DF">
              <w:rPr>
                <w:rFonts w:eastAsia="Times New Roman" w:cs="Times New Roman"/>
                <w:sz w:val="20"/>
                <w:szCs w:val="20"/>
              </w:rPr>
              <w:t xml:space="preserve"> movimenti della terra, i fusi orari e le stagioni</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spacing w:after="200"/>
              <w:rPr>
                <w:rFonts w:eastAsia="Times New Roman" w:cs="Times New Roman"/>
                <w:sz w:val="20"/>
                <w:szCs w:val="20"/>
              </w:rPr>
            </w:pPr>
            <w:r>
              <w:rPr>
                <w:rFonts w:eastAsia="Times New Roman" w:cs="Times New Roman"/>
                <w:sz w:val="20"/>
                <w:szCs w:val="20"/>
              </w:rPr>
              <w:t>Le tecnologie  per l’osservazione e lo studio dell’Universo</w:t>
            </w:r>
          </w:p>
        </w:tc>
        <w:tc>
          <w:tcPr>
            <w:tcW w:w="6030" w:type="dxa"/>
            <w:shd w:val="clear" w:color="auto" w:fill="FFFFFF"/>
          </w:tcPr>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Le caratteristiche del Sistema solare: pianeti terrestri e  pianeti gioviani (*)</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Conoscere e saper descrivere, anche con schemi,  le leggi di Keplero e di Newton (*).</w:t>
            </w:r>
          </w:p>
          <w:p w:rsidR="003D58DF" w:rsidRDefault="003D58DF" w:rsidP="00F27FF8">
            <w:pPr>
              <w:pStyle w:val="Contenutotabella"/>
              <w:jc w:val="both"/>
              <w:rPr>
                <w:rFonts w:cs="Times New Roman"/>
                <w:sz w:val="20"/>
                <w:szCs w:val="20"/>
              </w:rPr>
            </w:pPr>
            <w:r>
              <w:rPr>
                <w:rFonts w:eastAsia="Times New Roman" w:cs="Times New Roman"/>
                <w:sz w:val="20"/>
                <w:szCs w:val="20"/>
              </w:rPr>
              <w:t>Conoscere e saper descrivere, anche con schemi le caratteristiche del Sole e le principali caratteristiche dei pianeti del Sistema Solare.</w:t>
            </w:r>
          </w:p>
          <w:p w:rsidR="003D58DF" w:rsidRDefault="003D58DF" w:rsidP="00F27FF8">
            <w:pPr>
              <w:pStyle w:val="Contenutotabella"/>
              <w:jc w:val="both"/>
              <w:rPr>
                <w:rFonts w:cs="Times New Roman"/>
                <w:sz w:val="20"/>
                <w:szCs w:val="20"/>
              </w:rPr>
            </w:pPr>
          </w:p>
          <w:p w:rsidR="003D58DF" w:rsidRDefault="003D58DF" w:rsidP="00F27FF8">
            <w:pPr>
              <w:pStyle w:val="Contenutotabella"/>
              <w:jc w:val="both"/>
              <w:rPr>
                <w:rFonts w:cs="Times New Roman"/>
                <w:sz w:val="20"/>
                <w:szCs w:val="20"/>
              </w:rPr>
            </w:pPr>
            <w:bookmarkStart w:id="0" w:name="DDE_LINK1111"/>
            <w:r>
              <w:rPr>
                <w:rFonts w:eastAsia="Times New Roman" w:cs="Times New Roman"/>
                <w:sz w:val="20"/>
                <w:szCs w:val="20"/>
              </w:rPr>
              <w:t>Conoscere e saper descrivere anche con schemi i movimenti  della</w:t>
            </w:r>
            <w:bookmarkEnd w:id="0"/>
            <w:r>
              <w:rPr>
                <w:rFonts w:eastAsia="Times New Roman" w:cs="Times New Roman"/>
                <w:sz w:val="20"/>
                <w:szCs w:val="20"/>
              </w:rPr>
              <w:t xml:space="preserve"> Luna, le fasi e i fenomeni degli eclissi (*).</w:t>
            </w:r>
          </w:p>
          <w:p w:rsidR="003D58DF" w:rsidRDefault="003D58DF" w:rsidP="00F27FF8">
            <w:pPr>
              <w:pStyle w:val="Contenutotabella"/>
              <w:jc w:val="both"/>
              <w:rPr>
                <w:rFonts w:cs="Times New Roman"/>
                <w:sz w:val="20"/>
                <w:szCs w:val="20"/>
              </w:rPr>
            </w:pPr>
          </w:p>
          <w:p w:rsidR="003D58DF" w:rsidRDefault="003D58DF" w:rsidP="00F27FF8">
            <w:pPr>
              <w:pStyle w:val="Contenutotabella"/>
              <w:jc w:val="both"/>
              <w:rPr>
                <w:rFonts w:cs="Times New Roman"/>
                <w:sz w:val="20"/>
                <w:szCs w:val="20"/>
              </w:rPr>
            </w:pP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Conoscere e saper descrivere anche con l’uso di schemi: la forma  della Terra, equatore, meridiani, paralleli, asse terrestre, poli, zone astronomiche, punti cardinali e orientamento;  latitudine e longitudine(*).</w:t>
            </w:r>
          </w:p>
          <w:p w:rsidR="003D58DF" w:rsidRDefault="003D58DF" w:rsidP="00F27FF8">
            <w:pPr>
              <w:pStyle w:val="Contenutotabella"/>
              <w:jc w:val="both"/>
              <w:rPr>
                <w:rFonts w:eastAsia="Times New Roman" w:cs="Times New Roman"/>
                <w:sz w:val="20"/>
                <w:szCs w:val="20"/>
              </w:rPr>
            </w:pPr>
          </w:p>
          <w:p w:rsidR="003D58DF" w:rsidRDefault="003D58DF" w:rsidP="00F27FF8">
            <w:pPr>
              <w:pStyle w:val="Contenutotabella"/>
              <w:jc w:val="both"/>
              <w:rPr>
                <w:rFonts w:cs="Times New Roman"/>
                <w:sz w:val="20"/>
                <w:szCs w:val="20"/>
              </w:rPr>
            </w:pPr>
            <w:r>
              <w:rPr>
                <w:rFonts w:eastAsia="Times New Roman" w:cs="Times New Roman"/>
                <w:sz w:val="20"/>
                <w:szCs w:val="20"/>
              </w:rPr>
              <w:t xml:space="preserve">Saper leggere una cartina </w:t>
            </w:r>
            <w:proofErr w:type="spellStart"/>
            <w:r>
              <w:rPr>
                <w:rFonts w:eastAsia="Times New Roman" w:cs="Times New Roman"/>
                <w:sz w:val="20"/>
                <w:szCs w:val="20"/>
              </w:rPr>
              <w:t>geograficasaper</w:t>
            </w:r>
            <w:proofErr w:type="spellEnd"/>
            <w:r>
              <w:rPr>
                <w:rFonts w:eastAsia="Times New Roman" w:cs="Times New Roman"/>
                <w:sz w:val="20"/>
                <w:szCs w:val="20"/>
              </w:rPr>
              <w:t xml:space="preserve">  misurare distanze geografiche.</w:t>
            </w:r>
          </w:p>
          <w:p w:rsidR="003D58DF" w:rsidRDefault="003D58DF" w:rsidP="00F27FF8">
            <w:pPr>
              <w:pStyle w:val="Contenutotabella"/>
              <w:jc w:val="both"/>
              <w:rPr>
                <w:rFonts w:cs="Times New Roman"/>
                <w:sz w:val="20"/>
                <w:szCs w:val="20"/>
              </w:rPr>
            </w:pPr>
          </w:p>
          <w:p w:rsidR="003D58DF" w:rsidRDefault="003D58DF" w:rsidP="00F27FF8">
            <w:pPr>
              <w:pStyle w:val="Contenutotabella"/>
              <w:jc w:val="both"/>
              <w:rPr>
                <w:rFonts w:cs="Times New Roman"/>
                <w:sz w:val="20"/>
                <w:szCs w:val="20"/>
              </w:rPr>
            </w:pP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Conoscere e saper descrivere anche con schemi i movimenti  della Terra rotazione e rivoluzione  e le  conseguenze (*).</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Conoscere cosa sono i fusi orari.</w:t>
            </w:r>
          </w:p>
          <w:p w:rsidR="003D58DF" w:rsidRDefault="003D58DF" w:rsidP="00F27FF8">
            <w:pPr>
              <w:pStyle w:val="Contenutotabella"/>
              <w:jc w:val="both"/>
              <w:rPr>
                <w:rFonts w:cs="Times New Roman"/>
                <w:sz w:val="20"/>
                <w:szCs w:val="20"/>
              </w:rPr>
            </w:pPr>
            <w:r>
              <w:rPr>
                <w:rFonts w:eastAsia="Times New Roman" w:cs="Times New Roman"/>
                <w:sz w:val="20"/>
                <w:szCs w:val="20"/>
              </w:rPr>
              <w:t xml:space="preserve">Saper distinguere la differenza tra solstizi ed equinozi </w:t>
            </w:r>
          </w:p>
          <w:p w:rsidR="003D58DF" w:rsidRDefault="003D58DF" w:rsidP="00F27FF8">
            <w:pPr>
              <w:pStyle w:val="Contenutotabella"/>
              <w:jc w:val="both"/>
              <w:rPr>
                <w:rFonts w:cs="Times New Roman"/>
                <w:sz w:val="20"/>
                <w:szCs w:val="20"/>
              </w:rPr>
            </w:pPr>
          </w:p>
          <w:p w:rsidR="003D58DF" w:rsidRDefault="003D58DF" w:rsidP="00F27FF8">
            <w:pPr>
              <w:pStyle w:val="Contenutotabella"/>
              <w:spacing w:after="200"/>
              <w:jc w:val="both"/>
              <w:rPr>
                <w:rFonts w:cs="Times New Roman"/>
              </w:rPr>
            </w:pPr>
            <w:r>
              <w:rPr>
                <w:rFonts w:eastAsia="Times New Roman" w:cs="Times New Roman"/>
                <w:sz w:val="20"/>
                <w:szCs w:val="20"/>
              </w:rPr>
              <w:t>Conoscere e comprendere l’importanza delle nuove tecnologie nell’osservazione e studio dell’Universo.</w:t>
            </w:r>
          </w:p>
        </w:tc>
      </w:tr>
      <w:tr w:rsidR="003D58DF" w:rsidRPr="00D41BE9" w:rsidTr="00F27FF8">
        <w:tc>
          <w:tcPr>
            <w:tcW w:w="3480" w:type="dxa"/>
            <w:tcBorders>
              <w:top w:val="single" w:sz="2" w:space="0" w:color="000000"/>
              <w:left w:val="single" w:sz="2" w:space="0" w:color="000000"/>
              <w:bottom w:val="single" w:sz="2" w:space="0" w:color="000000"/>
              <w:right w:val="single" w:sz="2" w:space="0" w:color="000000"/>
            </w:tcBorders>
            <w:shd w:val="clear" w:color="auto" w:fill="FFFFFF"/>
          </w:tcPr>
          <w:p w:rsidR="003D58DF" w:rsidRDefault="003D58DF" w:rsidP="00F27FF8">
            <w:pPr>
              <w:pStyle w:val="Contenutotabella"/>
              <w:rPr>
                <w:rFonts w:cs="Times New Roman"/>
                <w:sz w:val="20"/>
                <w:szCs w:val="20"/>
              </w:rPr>
            </w:pPr>
            <w:r>
              <w:rPr>
                <w:rFonts w:eastAsia="Times New Roman" w:cs="Times New Roman"/>
                <w:sz w:val="20"/>
                <w:szCs w:val="20"/>
              </w:rPr>
              <w:t>L'atmosfera</w:t>
            </w: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r>
              <w:rPr>
                <w:rFonts w:eastAsia="Times New Roman" w:cs="Times New Roman"/>
                <w:sz w:val="20"/>
                <w:szCs w:val="20"/>
              </w:rPr>
              <w:t>L’atmosfera, l’ambiente e  la salute:</w:t>
            </w: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r>
              <w:rPr>
                <w:rFonts w:eastAsia="Times New Roman" w:cs="Times New Roman"/>
                <w:sz w:val="20"/>
                <w:szCs w:val="20"/>
              </w:rPr>
              <w:t>L'inquinamento dell'aria; il buco dell'ozono; l'effetto serra; le piogge acide</w:t>
            </w: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rPr>
                <w:rFonts w:eastAsia="Times New Roman" w:cs="Times New Roman"/>
                <w:sz w:val="20"/>
                <w:szCs w:val="20"/>
              </w:rPr>
            </w:pPr>
          </w:p>
          <w:p w:rsidR="003D58DF" w:rsidRDefault="003D58DF" w:rsidP="00F27FF8">
            <w:pPr>
              <w:pStyle w:val="Contenutotabella"/>
              <w:spacing w:after="200"/>
              <w:rPr>
                <w:rFonts w:eastAsia="Times New Roman" w:cs="Times New Roman"/>
                <w:sz w:val="20"/>
                <w:szCs w:val="20"/>
              </w:rPr>
            </w:pPr>
          </w:p>
          <w:p w:rsidR="003D58DF" w:rsidRDefault="003D58DF" w:rsidP="00F27FF8">
            <w:pPr>
              <w:pStyle w:val="Contenutotabella"/>
              <w:spacing w:after="200"/>
              <w:rPr>
                <w:rFonts w:eastAsia="Times New Roman" w:cs="Times New Roman"/>
                <w:sz w:val="20"/>
                <w:szCs w:val="20"/>
              </w:rPr>
            </w:pPr>
          </w:p>
        </w:tc>
        <w:tc>
          <w:tcPr>
            <w:tcW w:w="6030" w:type="dxa"/>
            <w:tcBorders>
              <w:top w:val="single" w:sz="2" w:space="0" w:color="000000"/>
              <w:left w:val="single" w:sz="2" w:space="0" w:color="000000"/>
              <w:bottom w:val="single" w:sz="2" w:space="0" w:color="000000"/>
              <w:right w:val="single" w:sz="2" w:space="0" w:color="000000"/>
            </w:tcBorders>
            <w:shd w:val="clear" w:color="auto" w:fill="FFFFFF"/>
          </w:tcPr>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Conoscere e saper descrivere l'atmosfera anche con l’uso di schemi: composizione, struttura e caratteristiche dell’atmosfera (*); caratteristiche classificazione delle nubi e dei venti; brezza di mare e di terra</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 xml:space="preserve">Saper misurare la temperatura nell'ambiente e saper rapportare in grafici </w:t>
            </w:r>
            <w:r>
              <w:rPr>
                <w:rFonts w:eastAsia="Times New Roman" w:cs="Times New Roman"/>
                <w:i/>
                <w:sz w:val="20"/>
                <w:szCs w:val="20"/>
              </w:rPr>
              <w:t>(</w:t>
            </w:r>
            <w:proofErr w:type="spellStart"/>
            <w:r>
              <w:rPr>
                <w:rFonts w:eastAsia="Times New Roman" w:cs="Times New Roman"/>
                <w:i/>
                <w:sz w:val="20"/>
                <w:szCs w:val="20"/>
              </w:rPr>
              <w:t>Lab</w:t>
            </w:r>
            <w:proofErr w:type="spellEnd"/>
            <w:r>
              <w:rPr>
                <w:rFonts w:eastAsia="Times New Roman" w:cs="Times New Roman"/>
                <w:i/>
                <w:sz w:val="20"/>
                <w:szCs w:val="20"/>
              </w:rPr>
              <w:t>)</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Conoscere le fonti d'inquinamento dell'aria, le conseguenze e individuare le strategie per evitarne i danni: l’effetto serra, il buco dell’ozono e le piogge acide (*)</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Comprendere le relazioni tra inquinamento e salute: i pm10, il fumo, la diossina, il monossido di carbonio; i clorofluorocarburi</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 xml:space="preserve">Saper differenziare tempo e clima </w:t>
            </w:r>
          </w:p>
          <w:p w:rsidR="003D58DF" w:rsidRDefault="003D58DF" w:rsidP="00F27FF8">
            <w:pPr>
              <w:pStyle w:val="Contenutotabella"/>
              <w:jc w:val="both"/>
              <w:rPr>
                <w:rFonts w:eastAsia="Times New Roman" w:cs="Times New Roman"/>
                <w:sz w:val="20"/>
                <w:szCs w:val="20"/>
              </w:rPr>
            </w:pPr>
            <w:r>
              <w:rPr>
                <w:rFonts w:eastAsia="Times New Roman" w:cs="Times New Roman"/>
                <w:sz w:val="20"/>
                <w:szCs w:val="20"/>
              </w:rPr>
              <w:t>Comprendere le connessioni tra atmosfera e vegetazione, nel determinare le caratteristiche climatiche del proprio territorio</w:t>
            </w:r>
          </w:p>
          <w:p w:rsidR="003D58DF" w:rsidRDefault="003D58DF" w:rsidP="00F27FF8">
            <w:pPr>
              <w:tabs>
                <w:tab w:val="left" w:pos="0"/>
                <w:tab w:val="left" w:pos="720"/>
              </w:tabs>
              <w:jc w:val="both"/>
              <w:rPr>
                <w:rFonts w:ascii="Times New Roman" w:eastAsia="Times New Roman" w:hAnsi="Times New Roman" w:cs="Times New Roman"/>
                <w:sz w:val="20"/>
                <w:szCs w:val="20"/>
              </w:rPr>
            </w:pPr>
          </w:p>
          <w:p w:rsidR="003D58DF" w:rsidRDefault="003D58DF" w:rsidP="00F27FF8">
            <w:pPr>
              <w:tabs>
                <w:tab w:val="left" w:pos="0"/>
                <w:tab w:val="left" w:pos="720"/>
              </w:tabs>
              <w:jc w:val="both"/>
              <w:rPr>
                <w:rFonts w:ascii="Times New Roman" w:eastAsia="Times New Roman" w:hAnsi="Times New Roman" w:cs="Times New Roman"/>
                <w:sz w:val="20"/>
                <w:szCs w:val="20"/>
              </w:rPr>
            </w:pPr>
          </w:p>
          <w:p w:rsidR="003D58DF" w:rsidRDefault="003D58DF" w:rsidP="00F27FF8">
            <w:pPr>
              <w:tabs>
                <w:tab w:val="left" w:pos="0"/>
                <w:tab w:val="left" w:pos="720"/>
              </w:tabs>
              <w:jc w:val="both"/>
              <w:rPr>
                <w:rFonts w:ascii="Times New Roman" w:eastAsia="Times New Roman" w:hAnsi="Times New Roman" w:cs="Times New Roman"/>
                <w:sz w:val="20"/>
                <w:szCs w:val="20"/>
              </w:rPr>
            </w:pPr>
          </w:p>
          <w:p w:rsidR="003D58DF" w:rsidRDefault="003D58DF" w:rsidP="00F27FF8">
            <w:pPr>
              <w:tabs>
                <w:tab w:val="left" w:pos="0"/>
                <w:tab w:val="left" w:pos="720"/>
              </w:tabs>
              <w:jc w:val="both"/>
              <w:rPr>
                <w:rFonts w:ascii="Times New Roman" w:eastAsia="Times New Roman" w:hAnsi="Times New Roman" w:cs="Times New Roman"/>
                <w:sz w:val="20"/>
                <w:szCs w:val="20"/>
              </w:rPr>
            </w:pPr>
          </w:p>
          <w:p w:rsidR="001B222A" w:rsidRDefault="003D58DF" w:rsidP="001B222A">
            <w:pPr>
              <w:pStyle w:val="Contenutotabella"/>
              <w:jc w:val="both"/>
              <w:rPr>
                <w:rFonts w:cs="Times New Roman"/>
              </w:rPr>
            </w:pPr>
            <w:r>
              <w:rPr>
                <w:rFonts w:eastAsia="Times New Roman" w:cs="Times New Roman"/>
                <w:sz w:val="20"/>
                <w:szCs w:val="20"/>
              </w:rPr>
              <w:t xml:space="preserve"> </w:t>
            </w:r>
          </w:p>
          <w:p w:rsidR="003D58DF" w:rsidRDefault="003D58DF" w:rsidP="00F27FF8">
            <w:pPr>
              <w:pStyle w:val="Contenutotabella"/>
              <w:spacing w:after="200"/>
              <w:jc w:val="both"/>
              <w:rPr>
                <w:rFonts w:cs="Times New Roman"/>
              </w:rPr>
            </w:pPr>
          </w:p>
        </w:tc>
      </w:tr>
    </w:tbl>
    <w:p w:rsidR="003D58DF" w:rsidRDefault="003D58DF" w:rsidP="003D58DF">
      <w:pPr>
        <w:spacing w:before="840"/>
        <w:jc w:val="both"/>
        <w:rPr>
          <w:rFonts w:ascii="Times New Roman" w:hAnsi="Times New Roman" w:cs="Times New Roman"/>
          <w:b/>
          <w:bCs/>
          <w:sz w:val="24"/>
          <w:szCs w:val="24"/>
        </w:rPr>
      </w:pPr>
      <w:r>
        <w:rPr>
          <w:rFonts w:ascii="Times New Roman" w:hAnsi="Times New Roman" w:cs="Times New Roman"/>
          <w:b/>
          <w:bCs/>
          <w:sz w:val="24"/>
          <w:szCs w:val="24"/>
        </w:rPr>
        <w:lastRenderedPageBreak/>
        <w:t>CONTENUTI, OBIETTIVI E COMPETENZE  IN SINTESI</w:t>
      </w:r>
    </w:p>
    <w:p w:rsidR="003D58DF" w:rsidRDefault="003D58DF" w:rsidP="001B222A">
      <w:pPr>
        <w:spacing w:after="0"/>
        <w:jc w:val="both"/>
        <w:rPr>
          <w:rFonts w:ascii="Times New Roman" w:hAnsi="Times New Roman" w:cs="Times New Roman"/>
          <w:b/>
          <w:bCs/>
          <w:i/>
          <w:iCs/>
          <w:sz w:val="24"/>
          <w:szCs w:val="24"/>
        </w:rPr>
      </w:pPr>
      <w:r>
        <w:rPr>
          <w:rFonts w:ascii="Times New Roman" w:hAnsi="Times New Roman" w:cs="Times New Roman"/>
          <w:b/>
          <w:bCs/>
          <w:sz w:val="24"/>
          <w:szCs w:val="24"/>
        </w:rPr>
        <w:t>Contenuti</w:t>
      </w:r>
    </w:p>
    <w:p w:rsidR="003D58DF" w:rsidRDefault="003D58DF" w:rsidP="001B222A">
      <w:pPr>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Chimica: </w:t>
      </w:r>
      <w:r>
        <w:rPr>
          <w:rFonts w:ascii="Times New Roman" w:hAnsi="Times New Roman" w:cs="Times New Roman"/>
          <w:sz w:val="24"/>
          <w:szCs w:val="24"/>
        </w:rPr>
        <w:t>la materia: caratteristiche, misure,</w:t>
      </w:r>
      <w:r w:rsidR="001B222A">
        <w:rPr>
          <w:rFonts w:ascii="Times New Roman" w:hAnsi="Times New Roman" w:cs="Times New Roman"/>
          <w:sz w:val="24"/>
          <w:szCs w:val="24"/>
        </w:rPr>
        <w:t xml:space="preserve"> </w:t>
      </w:r>
      <w:r>
        <w:rPr>
          <w:rFonts w:ascii="Times New Roman" w:hAnsi="Times New Roman" w:cs="Times New Roman"/>
          <w:sz w:val="24"/>
          <w:szCs w:val="24"/>
        </w:rPr>
        <w:t xml:space="preserve"> elementi, composti e miscugli; </w:t>
      </w:r>
    </w:p>
    <w:p w:rsidR="003D58DF" w:rsidRDefault="003D58DF" w:rsidP="001B222A">
      <w:pPr>
        <w:spacing w:after="0"/>
        <w:jc w:val="both"/>
        <w:rPr>
          <w:rFonts w:ascii="Times New Roman" w:hAnsi="Times New Roman" w:cs="Times New Roman"/>
          <w:sz w:val="24"/>
          <w:szCs w:val="24"/>
        </w:rPr>
      </w:pPr>
      <w:r>
        <w:rPr>
          <w:rFonts w:ascii="Times New Roman" w:hAnsi="Times New Roman" w:cs="Times New Roman"/>
          <w:b/>
          <w:bCs/>
          <w:i/>
          <w:iCs/>
          <w:sz w:val="24"/>
          <w:szCs w:val="24"/>
        </w:rPr>
        <w:t>Scienze della Terra:</w:t>
      </w:r>
      <w:r>
        <w:rPr>
          <w:rFonts w:ascii="Times New Roman" w:hAnsi="Times New Roman" w:cs="Times New Roman"/>
          <w:sz w:val="24"/>
          <w:szCs w:val="24"/>
        </w:rPr>
        <w:t xml:space="preserve"> la Terra nel Sistema Solare e l’Universo; l’Atmosfera, l’energia e la salvaguardia dell’ambiente e della salute; studi geomorfologici e paesaggistici della superficie terrestre.</w:t>
      </w:r>
    </w:p>
    <w:p w:rsidR="003D58DF" w:rsidRDefault="003D58DF" w:rsidP="001B222A">
      <w:pPr>
        <w:spacing w:after="0"/>
        <w:jc w:val="both"/>
        <w:rPr>
          <w:rFonts w:ascii="Times New Roman" w:hAnsi="Times New Roman" w:cs="Times New Roman"/>
          <w:b/>
          <w:bCs/>
          <w:sz w:val="24"/>
          <w:szCs w:val="24"/>
        </w:rPr>
      </w:pPr>
      <w:r>
        <w:rPr>
          <w:rFonts w:ascii="Times New Roman" w:hAnsi="Times New Roman" w:cs="Times New Roman"/>
          <w:b/>
          <w:bCs/>
          <w:sz w:val="24"/>
          <w:szCs w:val="24"/>
        </w:rPr>
        <w:t>Obiettivi e competenze</w:t>
      </w:r>
    </w:p>
    <w:p w:rsidR="003D58DF" w:rsidRDefault="003D58DF" w:rsidP="001B222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Conoscere i contenuti fondamentali  </w:t>
      </w:r>
      <w:r>
        <w:rPr>
          <w:rFonts w:ascii="Times New Roman" w:hAnsi="Times New Roman" w:cs="Times New Roman"/>
          <w:sz w:val="24"/>
          <w:szCs w:val="24"/>
        </w:rPr>
        <w:t>della Chimica, dalle trasformazioni alle leggi, e delle Scienze della Terra riguardanti la Terra  nel Sistema Solare e l'atmosfera;</w:t>
      </w:r>
    </w:p>
    <w:p w:rsidR="003D58DF" w:rsidRDefault="003D58DF" w:rsidP="001B222A">
      <w:pPr>
        <w:spacing w:after="0"/>
        <w:jc w:val="both"/>
        <w:rPr>
          <w:rFonts w:ascii="Times New Roman" w:hAnsi="Times New Roman" w:cs="Times New Roman"/>
          <w:b/>
          <w:bCs/>
          <w:sz w:val="24"/>
          <w:szCs w:val="24"/>
        </w:rPr>
      </w:pPr>
      <w:r>
        <w:rPr>
          <w:rFonts w:ascii="Times New Roman" w:hAnsi="Times New Roman" w:cs="Times New Roman"/>
          <w:b/>
          <w:bCs/>
          <w:sz w:val="24"/>
          <w:szCs w:val="24"/>
        </w:rPr>
        <w:t>Saper analizzare e stabilire relazioni,</w:t>
      </w:r>
      <w:r>
        <w:rPr>
          <w:rFonts w:ascii="Times New Roman" w:hAnsi="Times New Roman" w:cs="Times New Roman"/>
          <w:sz w:val="24"/>
          <w:szCs w:val="24"/>
        </w:rPr>
        <w:t xml:space="preserve"> classificare, applicare, formulare ipotesi, verificare, trarre conclusioni, risolvere problemi di tipo scientifico, porsi in modo critico e consapevole, padroneggiando le procedure e i metodi  di  indagine  propri della disciplina, anche per potersi orientare  nel  campo delle scienze applicate</w:t>
      </w:r>
      <w:r>
        <w:rPr>
          <w:rFonts w:ascii="Times New Roman" w:hAnsi="Times New Roman" w:cs="Times New Roman"/>
          <w:b/>
          <w:bCs/>
          <w:i/>
          <w:iCs/>
          <w:sz w:val="24"/>
          <w:szCs w:val="24"/>
        </w:rPr>
        <w:t>;</w:t>
      </w:r>
    </w:p>
    <w:p w:rsidR="003D58DF" w:rsidRDefault="003D58DF" w:rsidP="001B222A">
      <w:pPr>
        <w:spacing w:after="0"/>
        <w:jc w:val="both"/>
        <w:rPr>
          <w:rFonts w:ascii="Times New Roman" w:hAnsi="Times New Roman" w:cs="Times New Roman"/>
          <w:b/>
          <w:bCs/>
          <w:i/>
          <w:iCs/>
          <w:sz w:val="24"/>
          <w:szCs w:val="24"/>
        </w:rPr>
      </w:pPr>
      <w:r>
        <w:rPr>
          <w:rFonts w:ascii="Times New Roman" w:hAnsi="Times New Roman" w:cs="Times New Roman"/>
          <w:b/>
          <w:bCs/>
          <w:sz w:val="24"/>
          <w:szCs w:val="24"/>
        </w:rPr>
        <w:t xml:space="preserve">Saper esprimere concetti e descrivere fenomeni;  utilizzare il linguaggio specifico (di base), </w:t>
      </w:r>
      <w:r>
        <w:rPr>
          <w:rFonts w:ascii="Times New Roman" w:hAnsi="Times New Roman" w:cs="Times New Roman"/>
          <w:sz w:val="24"/>
          <w:szCs w:val="24"/>
        </w:rPr>
        <w:t>proprio della disciplina</w:t>
      </w:r>
      <w:r>
        <w:rPr>
          <w:rFonts w:ascii="Times New Roman" w:hAnsi="Times New Roman" w:cs="Times New Roman"/>
          <w:b/>
          <w:bCs/>
          <w:i/>
          <w:iCs/>
          <w:sz w:val="24"/>
          <w:szCs w:val="24"/>
        </w:rPr>
        <w:t>.</w:t>
      </w:r>
    </w:p>
    <w:p w:rsidR="001B222A" w:rsidRDefault="001B222A" w:rsidP="001B222A">
      <w:pPr>
        <w:spacing w:after="0"/>
        <w:jc w:val="both"/>
        <w:rPr>
          <w:rFonts w:ascii="Times New Roman" w:hAnsi="Times New Roman" w:cs="Times New Roman"/>
          <w:sz w:val="24"/>
          <w:szCs w:val="24"/>
        </w:rPr>
      </w:pPr>
    </w:p>
    <w:p w:rsidR="003D58DF" w:rsidRDefault="003D58DF" w:rsidP="003D58DF">
      <w:pPr>
        <w:jc w:val="both"/>
        <w:rPr>
          <w:rFonts w:ascii="Times New Roman" w:eastAsia="Times New Roman" w:hAnsi="Times New Roman" w:cs="Times New Roman"/>
          <w:b/>
          <w:bCs/>
          <w:i/>
          <w:iCs/>
        </w:rPr>
      </w:pPr>
      <w:proofErr w:type="spellStart"/>
      <w:r>
        <w:rPr>
          <w:rFonts w:ascii="Times New Roman" w:eastAsia="Times New Roman" w:hAnsi="Times New Roman" w:cs="Times New Roman"/>
          <w:b/>
          <w:bCs/>
          <w:i/>
          <w:iCs/>
        </w:rPr>
        <w:t>*In</w:t>
      </w:r>
      <w:proofErr w:type="spellEnd"/>
      <w:r>
        <w:rPr>
          <w:rFonts w:ascii="Times New Roman" w:eastAsia="Times New Roman" w:hAnsi="Times New Roman" w:cs="Times New Roman"/>
          <w:b/>
          <w:bCs/>
          <w:i/>
          <w:iCs/>
        </w:rPr>
        <w:t xml:space="preserve"> grassetto gli Standard minimi per la sufficienza </w:t>
      </w:r>
    </w:p>
    <w:p w:rsidR="003D58DF" w:rsidRDefault="003D58DF" w:rsidP="003D58DF">
      <w:pPr>
        <w:pBdr>
          <w:top w:val="single" w:sz="4" w:space="1" w:color="000000"/>
          <w:left w:val="single" w:sz="4" w:space="4" w:color="000000"/>
          <w:bottom w:val="single" w:sz="4" w:space="1" w:color="000000"/>
          <w:right w:val="single" w:sz="4" w:space="0" w:color="000000"/>
        </w:pBdr>
        <w:spacing w:before="480" w:after="12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EVENTUALI INDICAZIONI METODOLOGICHE</w:t>
      </w:r>
    </w:p>
    <w:p w:rsidR="003D58DF" w:rsidRDefault="003D58DF" w:rsidP="003D58DF">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Pr>
          <w:rFonts w:ascii="Times New Roman" w:eastAsia="Times New Roman" w:hAnsi="Times New Roman" w:cs="Times New Roman"/>
          <w:sz w:val="24"/>
          <w:szCs w:val="24"/>
          <w:lang w:eastAsia="ar-SA"/>
        </w:rPr>
        <w:t xml:space="preserve">Lezione frontale espositiva;  discussioni sugli argomenti trattati; studio guidato a gruppi; simulazione di situazioni e problemi; lezioni segmentate, </w:t>
      </w:r>
      <w:proofErr w:type="spellStart"/>
      <w:r>
        <w:rPr>
          <w:rFonts w:ascii="Times New Roman" w:eastAsia="Times New Roman" w:hAnsi="Times New Roman" w:cs="Times New Roman"/>
          <w:sz w:val="24"/>
          <w:szCs w:val="24"/>
          <w:lang w:eastAsia="ar-SA"/>
        </w:rPr>
        <w:t>problem</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solving</w:t>
      </w:r>
      <w:proofErr w:type="spellEnd"/>
      <w:r>
        <w:rPr>
          <w:rFonts w:ascii="Times New Roman" w:eastAsia="Times New Roman" w:hAnsi="Times New Roman" w:cs="Times New Roman"/>
          <w:sz w:val="24"/>
          <w:szCs w:val="24"/>
          <w:lang w:eastAsia="ar-SA"/>
        </w:rPr>
        <w:t xml:space="preserve">, lezioni in laboratorio; esercitazioni scritte e pratiche; esercitazioni/sperimentazione in laboratorio </w:t>
      </w:r>
      <w:r>
        <w:rPr>
          <w:rFonts w:ascii="Times New Roman" w:eastAsia="Times New Roman" w:hAnsi="Times New Roman" w:cs="Times New Roman"/>
          <w:sz w:val="24"/>
          <w:szCs w:val="24"/>
        </w:rPr>
        <w:t>con sostanze non dannose per l'ambiente e utilizzati nel quotidiano e strumenti sicuri</w:t>
      </w:r>
      <w:r>
        <w:rPr>
          <w:rFonts w:ascii="Times New Roman" w:eastAsia="Times New Roman" w:hAnsi="Times New Roman" w:cs="Times New Roman"/>
          <w:sz w:val="24"/>
          <w:szCs w:val="24"/>
          <w:lang w:eastAsia="ar-SA"/>
        </w:rPr>
        <w:t xml:space="preserve">; uso di videocassette, supporti multimediali, giornali, internet, riviste; approfondimenti su tematiche ambientali, del proprio territorio e sulla salute, nell'ambito degli argomenti trattati e ad essi correlati. </w:t>
      </w:r>
    </w:p>
    <w:p w:rsidR="003D58DF" w:rsidRDefault="003D58DF" w:rsidP="003D58DF">
      <w:pPr>
        <w:tabs>
          <w:tab w:val="left" w:pos="603"/>
        </w:tabs>
        <w:snapToGrid w:val="0"/>
        <w:spacing w:before="240" w:line="200" w:lineRule="atLeast"/>
        <w:ind w:right="11"/>
        <w:jc w:val="both"/>
        <w:rPr>
          <w:rFonts w:ascii="Times New Roman" w:eastAsia="Times New Roman" w:hAnsi="Times New Roman" w:cs="Times New Roman"/>
          <w:sz w:val="24"/>
          <w:szCs w:val="24"/>
          <w:lang w:eastAsia="ar-SA"/>
        </w:rPr>
      </w:pPr>
      <w:r>
        <w:rPr>
          <w:rFonts w:ascii="Times New Roman" w:eastAsia="Times New Roman" w:hAnsi="Times New Roman" w:cs="Times New Roman"/>
          <w:lang w:eastAsia="ar-SA"/>
        </w:rPr>
        <w:tab/>
      </w:r>
      <w:r>
        <w:rPr>
          <w:rFonts w:ascii="Times New Roman" w:eastAsia="Times New Roman" w:hAnsi="Times New Roman" w:cs="Times New Roman"/>
          <w:sz w:val="24"/>
          <w:szCs w:val="24"/>
          <w:lang w:eastAsia="ar-SA"/>
        </w:rPr>
        <w:t xml:space="preserve">Si cercherà di facilitare lo studente nella conoscenza, osservazione, analisi e descrizione della realtà,  in modo che acquisisca una visione critica che gli permetta di migliorare la capacità di scegliere e decidere in modo consapevole e autonomo. </w:t>
      </w:r>
    </w:p>
    <w:p w:rsidR="003D58DF" w:rsidRDefault="003D58DF" w:rsidP="003D58DF">
      <w:pPr>
        <w:tabs>
          <w:tab w:val="left" w:pos="603"/>
        </w:tabs>
        <w:snapToGrid w:val="0"/>
        <w:spacing w:line="200" w:lineRule="atLeast"/>
        <w:ind w:right="1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La valutazione complessiva terrà conto della valutazione formativa  avvenuta nelle singole unità didattiche; essa comprende verifiche orali e verifiche scritte: le prime saranno singole interrogazioni orali e/o con esercizi; le seconde saranno prove </w:t>
      </w:r>
      <w:proofErr w:type="spellStart"/>
      <w:r>
        <w:rPr>
          <w:rFonts w:ascii="Times New Roman" w:eastAsia="Times New Roman" w:hAnsi="Times New Roman" w:cs="Times New Roman"/>
          <w:sz w:val="24"/>
          <w:szCs w:val="24"/>
          <w:lang w:eastAsia="ar-SA"/>
        </w:rPr>
        <w:t>semistrutturate</w:t>
      </w:r>
      <w:proofErr w:type="spellEnd"/>
      <w:r>
        <w:rPr>
          <w:rFonts w:ascii="Times New Roman" w:eastAsia="Times New Roman" w:hAnsi="Times New Roman" w:cs="Times New Roman"/>
          <w:sz w:val="24"/>
          <w:szCs w:val="24"/>
          <w:lang w:eastAsia="ar-SA"/>
        </w:rPr>
        <w:t>, oggettive e/o semioggettive, con esercizi, problemi, domande a risposta vero-falso, multipla, breve, aperta, ove possibile relazioni sull’attività pratica in laboratorio. Nella valutazione complessiva oltre alle singoli valutazioni formative si terrà conto anche di altri fattori, come il livello di partenza, la partecipazione al dialogo educativo, l'impegno e l'interesse mostrato, l'acquisizione di un metodo di studio, il percorso effettivamente svolto dall'alunno.</w:t>
      </w:r>
    </w:p>
    <w:p w:rsidR="003D58DF" w:rsidRDefault="003D58DF" w:rsidP="003D58DF">
      <w:pPr>
        <w:tabs>
          <w:tab w:val="left" w:pos="616"/>
        </w:tabs>
        <w:snapToGrid w:val="0"/>
        <w:spacing w:line="200" w:lineRule="atLeast"/>
        <w:ind w:right="2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rPr>
        <w:t>Per quanto riguarda gli obiettivi generali ed educativi si fa riferimento anche a quanto programmato nell'ambito del Consiglio di classe; per gli obiettivi cognitivi, le modalità di verifica e i criteri di valutazione si fa riferimento anche a quanto programmato nell'ambito del Dipartimento di Scienze Naturali.</w:t>
      </w:r>
    </w:p>
    <w:p w:rsidR="003D58DF" w:rsidRDefault="003D58DF" w:rsidP="003D58DF">
      <w:pPr>
        <w:tabs>
          <w:tab w:val="left" w:pos="616"/>
        </w:tabs>
        <w:snapToGrid w:val="0"/>
        <w:spacing w:line="200" w:lineRule="atLeast"/>
        <w:ind w:right="212"/>
        <w:jc w:val="both"/>
        <w:rPr>
          <w:rFonts w:ascii="Times New Roman" w:hAnsi="Times New Roman" w:cs="Times New Roman"/>
          <w:sz w:val="24"/>
          <w:szCs w:val="24"/>
        </w:rPr>
      </w:pPr>
    </w:p>
    <w:p w:rsidR="003D58DF" w:rsidRDefault="003D58DF" w:rsidP="003D58DF">
      <w:pPr>
        <w:rPr>
          <w:rFonts w:ascii="Times New Roman" w:eastAsia="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B222A">
        <w:rPr>
          <w:rFonts w:ascii="Times New Roman" w:hAnsi="Times New Roman" w:cs="Times New Roman"/>
        </w:rPr>
        <w:t xml:space="preserve">     </w:t>
      </w:r>
      <w:r>
        <w:rPr>
          <w:rFonts w:ascii="Times New Roman" w:hAnsi="Times New Roman" w:cs="Times New Roman"/>
        </w:rPr>
        <w:t>Il Docente</w:t>
      </w:r>
    </w:p>
    <w:p w:rsidR="003E3240" w:rsidRPr="003D58DF" w:rsidRDefault="003D58DF" w:rsidP="003D58DF">
      <w:pPr>
        <w:rPr>
          <w:szCs w:val="32"/>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i/>
          <w:iCs/>
        </w:rPr>
        <w:t>Prof.</w:t>
      </w:r>
      <w:r w:rsidR="001B222A">
        <w:rPr>
          <w:rFonts w:ascii="Times New Roman" w:eastAsia="Times New Roman" w:hAnsi="Times New Roman" w:cs="Times New Roman"/>
          <w:i/>
          <w:iCs/>
        </w:rPr>
        <w:t xml:space="preserve"> Alfio Gennaro</w:t>
      </w:r>
    </w:p>
    <w:sectPr w:rsidR="003E3240" w:rsidRPr="003D58DF" w:rsidSect="003D58DF">
      <w:pgSz w:w="11906" w:h="16838"/>
      <w:pgMar w:top="56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2BAB"/>
    <w:multiLevelType w:val="multilevel"/>
    <w:tmpl w:val="8BAAA2A6"/>
    <w:lvl w:ilvl="0">
      <w:start w:val="1"/>
      <w:numFmt w:val="bullet"/>
      <w:lvlText w:val=""/>
      <w:lvlJc w:val="left"/>
      <w:pPr>
        <w:ind w:left="753" w:hanging="360"/>
      </w:pPr>
      <w:rPr>
        <w:rFonts w:ascii="Symbol" w:hAnsi="Symbol" w:cs="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1">
    <w:nsid w:val="23E9649F"/>
    <w:multiLevelType w:val="multilevel"/>
    <w:tmpl w:val="CDA6D9C6"/>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abstractNum w:abstractNumId="2">
    <w:nsid w:val="2E13407D"/>
    <w:multiLevelType w:val="multilevel"/>
    <w:tmpl w:val="71C635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33C13FD8"/>
    <w:multiLevelType w:val="multilevel"/>
    <w:tmpl w:val="205E2BEC"/>
    <w:lvl w:ilvl="0">
      <w:start w:val="1"/>
      <w:numFmt w:val="lowerLetter"/>
      <w:lvlText w:val="%1)"/>
      <w:lvlJc w:val="left"/>
      <w:pPr>
        <w:tabs>
          <w:tab w:val="num" w:pos="720"/>
        </w:tabs>
        <w:ind w:left="720" w:hanging="360"/>
      </w:pPr>
      <w:rPr>
        <w:b w:val="0"/>
        <w:bCs w:val="0"/>
        <w:sz w:val="24"/>
        <w:szCs w:val="24"/>
        <w:lang w:val="it-IT" w:eastAsia="ar-SA"/>
      </w:r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7BC60F2"/>
    <w:multiLevelType w:val="multilevel"/>
    <w:tmpl w:val="C7DA8A8C"/>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abstractNum w:abstractNumId="5">
    <w:nsid w:val="463F134C"/>
    <w:multiLevelType w:val="multilevel"/>
    <w:tmpl w:val="FAAC5F44"/>
    <w:lvl w:ilvl="0">
      <w:start w:val="1"/>
      <w:numFmt w:val="lowerLetter"/>
      <w:lvlText w:val="%1)"/>
      <w:lvlJc w:val="left"/>
      <w:pPr>
        <w:tabs>
          <w:tab w:val="num" w:pos="849"/>
        </w:tabs>
        <w:ind w:left="849" w:firstLine="0"/>
      </w:pPr>
      <w:rPr>
        <w:i w:val="0"/>
        <w:iCs/>
        <w:lang w:val="it-IT" w:eastAsia="ar-SA" w:bidi="ar-SA"/>
      </w:rPr>
    </w:lvl>
    <w:lvl w:ilvl="1">
      <w:start w:val="1"/>
      <w:numFmt w:val="lowerLetter"/>
      <w:suff w:val="nothing"/>
      <w:lvlText w:val="%2)"/>
      <w:lvlJc w:val="left"/>
      <w:pPr>
        <w:ind w:left="849" w:firstLine="0"/>
      </w:pPr>
    </w:lvl>
    <w:lvl w:ilvl="2">
      <w:start w:val="1"/>
      <w:numFmt w:val="lowerLetter"/>
      <w:suff w:val="nothing"/>
      <w:lvlText w:val="%3)"/>
      <w:lvlJc w:val="left"/>
      <w:pPr>
        <w:ind w:left="849" w:firstLine="0"/>
      </w:pPr>
    </w:lvl>
    <w:lvl w:ilvl="3">
      <w:start w:val="1"/>
      <w:numFmt w:val="lowerLetter"/>
      <w:suff w:val="nothing"/>
      <w:lvlText w:val="%4)"/>
      <w:lvlJc w:val="left"/>
      <w:pPr>
        <w:ind w:left="849" w:firstLine="0"/>
      </w:pPr>
    </w:lvl>
    <w:lvl w:ilvl="4">
      <w:start w:val="1"/>
      <w:numFmt w:val="lowerLetter"/>
      <w:suff w:val="nothing"/>
      <w:lvlText w:val="%5)"/>
      <w:lvlJc w:val="left"/>
      <w:pPr>
        <w:ind w:left="849" w:firstLine="0"/>
      </w:pPr>
    </w:lvl>
    <w:lvl w:ilvl="5">
      <w:start w:val="1"/>
      <w:numFmt w:val="lowerLetter"/>
      <w:suff w:val="nothing"/>
      <w:lvlText w:val="%6)"/>
      <w:lvlJc w:val="left"/>
      <w:pPr>
        <w:ind w:left="849" w:firstLine="0"/>
      </w:pPr>
    </w:lvl>
    <w:lvl w:ilvl="6">
      <w:start w:val="1"/>
      <w:numFmt w:val="lowerLetter"/>
      <w:suff w:val="nothing"/>
      <w:lvlText w:val="%7)"/>
      <w:lvlJc w:val="left"/>
      <w:pPr>
        <w:ind w:left="849" w:firstLine="0"/>
      </w:pPr>
    </w:lvl>
    <w:lvl w:ilvl="7">
      <w:start w:val="1"/>
      <w:numFmt w:val="lowerLetter"/>
      <w:suff w:val="nothing"/>
      <w:lvlText w:val="%8)"/>
      <w:lvlJc w:val="left"/>
      <w:pPr>
        <w:ind w:left="849" w:firstLine="0"/>
      </w:pPr>
    </w:lvl>
    <w:lvl w:ilvl="8">
      <w:start w:val="1"/>
      <w:numFmt w:val="lowerLetter"/>
      <w:suff w:val="nothing"/>
      <w:lvlText w:val="%9)"/>
      <w:lvlJc w:val="left"/>
      <w:pPr>
        <w:ind w:left="849" w:firstLine="0"/>
      </w:p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E3240"/>
    <w:rsid w:val="000D6EBB"/>
    <w:rsid w:val="001B222A"/>
    <w:rsid w:val="001B408B"/>
    <w:rsid w:val="003703A7"/>
    <w:rsid w:val="003A15A8"/>
    <w:rsid w:val="003D58DF"/>
    <w:rsid w:val="003E3240"/>
    <w:rsid w:val="00535B90"/>
    <w:rsid w:val="00541BB7"/>
    <w:rsid w:val="00796A2B"/>
    <w:rsid w:val="007F0EBC"/>
    <w:rsid w:val="00917493"/>
    <w:rsid w:val="00A24152"/>
    <w:rsid w:val="00AE188D"/>
    <w:rsid w:val="00BF03F1"/>
    <w:rsid w:val="00BF6A66"/>
    <w:rsid w:val="00C7430A"/>
    <w:rsid w:val="00CB4078"/>
    <w:rsid w:val="00DF67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58DF"/>
    <w:pPr>
      <w:spacing w:after="200" w:line="276"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E32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llegamentoipertestuale">
    <w:name w:val="Hyperlink"/>
    <w:basedOn w:val="Carpredefinitoparagrafo"/>
    <w:uiPriority w:val="99"/>
    <w:semiHidden/>
    <w:unhideWhenUsed/>
    <w:rsid w:val="003E3240"/>
    <w:rPr>
      <w:color w:val="0000FF"/>
      <w:u w:val="single"/>
    </w:rPr>
  </w:style>
  <w:style w:type="paragraph" w:customStyle="1" w:styleId="Heading1">
    <w:name w:val="Heading 1"/>
    <w:basedOn w:val="Normale"/>
    <w:next w:val="Normale"/>
    <w:link w:val="Titolo1Carattere"/>
    <w:qFormat/>
    <w:rsid w:val="003D58DF"/>
    <w:pPr>
      <w:keepNext/>
      <w:widowControl w:val="0"/>
      <w:suppressAutoHyphens/>
      <w:spacing w:after="0" w:line="240" w:lineRule="auto"/>
      <w:jc w:val="center"/>
      <w:outlineLvl w:val="0"/>
    </w:pPr>
    <w:rPr>
      <w:rFonts w:ascii="Arial" w:eastAsia="SimSun" w:hAnsi="Arial" w:cs="Arial"/>
      <w:b/>
      <w:kern w:val="2"/>
      <w:sz w:val="24"/>
      <w:szCs w:val="24"/>
      <w:lang w:eastAsia="zh-CN" w:bidi="hi-IN"/>
    </w:rPr>
  </w:style>
  <w:style w:type="character" w:customStyle="1" w:styleId="Titolo1Carattere">
    <w:name w:val="Titolo 1 Carattere"/>
    <w:basedOn w:val="Carpredefinitoparagrafo"/>
    <w:link w:val="Heading1"/>
    <w:qFormat/>
    <w:rsid w:val="003D58DF"/>
    <w:rPr>
      <w:rFonts w:ascii="Arial" w:eastAsia="SimSun" w:hAnsi="Arial" w:cs="Arial"/>
      <w:b/>
      <w:kern w:val="2"/>
      <w:sz w:val="24"/>
      <w:szCs w:val="24"/>
      <w:lang w:eastAsia="zh-CN" w:bidi="hi-IN"/>
    </w:rPr>
  </w:style>
  <w:style w:type="character" w:customStyle="1" w:styleId="stile51">
    <w:name w:val="stile51"/>
    <w:qFormat/>
    <w:rsid w:val="003D58DF"/>
    <w:rPr>
      <w:b/>
      <w:bCs/>
      <w:sz w:val="27"/>
      <w:szCs w:val="27"/>
    </w:rPr>
  </w:style>
  <w:style w:type="character" w:customStyle="1" w:styleId="stile161">
    <w:name w:val="stile161"/>
    <w:qFormat/>
    <w:rsid w:val="003D58DF"/>
    <w:rPr>
      <w:sz w:val="27"/>
      <w:szCs w:val="27"/>
    </w:rPr>
  </w:style>
  <w:style w:type="character" w:customStyle="1" w:styleId="Enfasi">
    <w:name w:val="Enfasi"/>
    <w:qFormat/>
    <w:rsid w:val="003D58DF"/>
    <w:rPr>
      <w:i/>
      <w:iCs/>
    </w:rPr>
  </w:style>
  <w:style w:type="character" w:customStyle="1" w:styleId="CorpodeltestoCarattere">
    <w:name w:val="Corpo del testo Carattere"/>
    <w:basedOn w:val="Carpredefinitoparagrafo"/>
    <w:link w:val="Corpodeltesto"/>
    <w:qFormat/>
    <w:rsid w:val="003D58DF"/>
    <w:rPr>
      <w:rFonts w:ascii="Times New Roman" w:eastAsia="SimSun" w:hAnsi="Times New Roman" w:cs="Mangal"/>
      <w:kern w:val="2"/>
      <w:sz w:val="24"/>
      <w:szCs w:val="24"/>
      <w:lang w:eastAsia="zh-CN" w:bidi="hi-IN"/>
    </w:rPr>
  </w:style>
  <w:style w:type="paragraph" w:styleId="Corpodeltesto">
    <w:name w:val="Body Text"/>
    <w:basedOn w:val="Normale"/>
    <w:link w:val="CorpodeltestoCarattere"/>
    <w:rsid w:val="003D58DF"/>
    <w:pPr>
      <w:widowControl w:val="0"/>
      <w:suppressAutoHyphens/>
      <w:spacing w:after="120" w:line="240" w:lineRule="auto"/>
    </w:pPr>
    <w:rPr>
      <w:rFonts w:ascii="Times New Roman" w:eastAsia="SimSun" w:hAnsi="Times New Roman" w:cs="Mangal"/>
      <w:kern w:val="2"/>
      <w:sz w:val="24"/>
      <w:szCs w:val="24"/>
      <w:lang w:eastAsia="zh-CN" w:bidi="hi-IN"/>
    </w:rPr>
  </w:style>
  <w:style w:type="character" w:customStyle="1" w:styleId="CorpodeltestoCarattere1">
    <w:name w:val="Corpo del testo Carattere1"/>
    <w:basedOn w:val="Carpredefinitoparagrafo"/>
    <w:link w:val="Corpodeltesto"/>
    <w:uiPriority w:val="99"/>
    <w:semiHidden/>
    <w:rsid w:val="003D58DF"/>
    <w:rPr>
      <w:rFonts w:ascii="Calibri" w:eastAsia="Calibri" w:hAnsi="Calibri" w:cs="Calibri"/>
    </w:rPr>
  </w:style>
  <w:style w:type="paragraph" w:styleId="Paragrafoelenco">
    <w:name w:val="List Paragraph"/>
    <w:basedOn w:val="Normale"/>
    <w:uiPriority w:val="34"/>
    <w:qFormat/>
    <w:rsid w:val="003D58DF"/>
    <w:pPr>
      <w:ind w:left="720"/>
      <w:contextualSpacing/>
    </w:pPr>
  </w:style>
  <w:style w:type="paragraph" w:styleId="NormaleWeb">
    <w:name w:val="Normal (Web)"/>
    <w:basedOn w:val="Normale"/>
    <w:qFormat/>
    <w:rsid w:val="003D58DF"/>
    <w:pPr>
      <w:widowControl w:val="0"/>
      <w:suppressAutoHyphens/>
      <w:spacing w:before="280" w:after="280" w:line="240" w:lineRule="auto"/>
    </w:pPr>
    <w:rPr>
      <w:rFonts w:ascii="Times New Roman" w:eastAsia="SimSun" w:hAnsi="Times New Roman" w:cs="Mangal"/>
      <w:kern w:val="2"/>
      <w:sz w:val="24"/>
      <w:szCs w:val="24"/>
      <w:lang w:eastAsia="zh-CN" w:bidi="hi-IN"/>
    </w:rPr>
  </w:style>
  <w:style w:type="paragraph" w:customStyle="1" w:styleId="Contenutotabella">
    <w:name w:val="Contenuto tabella"/>
    <w:basedOn w:val="Normale"/>
    <w:qFormat/>
    <w:rsid w:val="003D58DF"/>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1764</Words>
  <Characters>10055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gaetana ciatto</dc:creator>
  <cp:lastModifiedBy>gaetana ciatto</cp:lastModifiedBy>
  <cp:revision>6</cp:revision>
  <dcterms:created xsi:type="dcterms:W3CDTF">2025-03-06T15:38:00Z</dcterms:created>
  <dcterms:modified xsi:type="dcterms:W3CDTF">2025-10-21T16:51:00Z</dcterms:modified>
</cp:coreProperties>
</file>