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6" w:rsidRP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44"/>
          <w:szCs w:val="44"/>
        </w:rPr>
      </w:pPr>
      <w:r w:rsidRPr="001B04A6">
        <w:rPr>
          <w:rFonts w:ascii="Times New Roman" w:eastAsia="Times New Roman" w:hAnsi="Times New Roman" w:cs="Times New Roman"/>
          <w:color w:val="000000"/>
          <w:sz w:val="44"/>
          <w:szCs w:val="44"/>
        </w:rPr>
        <w:t>LICEO LINGUISTICO E DELLE SCIENZE UMANE</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color w:val="000000"/>
          <w:sz w:val="24"/>
          <w:szCs w:val="24"/>
        </w:rPr>
      </w:pPr>
      <w:r w:rsidRPr="001B04A6">
        <w:rPr>
          <w:rFonts w:ascii="Times New Roman" w:eastAsia="Times New Roman" w:hAnsi="Times New Roman" w:cs="Times New Roman"/>
          <w:b/>
          <w:color w:val="000000"/>
          <w:sz w:val="44"/>
          <w:szCs w:val="44"/>
        </w:rPr>
        <w:t>"F. DE SANCTIS"</w:t>
      </w:r>
      <w:r w:rsidRPr="001B04A6">
        <w:rPr>
          <w:rFonts w:ascii="Times New Roman" w:eastAsia="Times New Roman" w:hAnsi="Times New Roman" w:cs="Times New Roman"/>
          <w:color w:val="000000"/>
          <w:sz w:val="44"/>
          <w:szCs w:val="44"/>
        </w:rPr>
        <w:br/>
      </w:r>
      <w:r>
        <w:rPr>
          <w:rFonts w:ascii="Times New Roman" w:eastAsia="Times New Roman" w:hAnsi="Times New Roman" w:cs="Times New Roman"/>
          <w:color w:val="000000"/>
          <w:sz w:val="24"/>
          <w:szCs w:val="24"/>
        </w:rPr>
        <w:t xml:space="preserve">Via </w:t>
      </w:r>
      <w:proofErr w:type="spellStart"/>
      <w:r>
        <w:rPr>
          <w:rFonts w:ascii="Times New Roman" w:eastAsia="Times New Roman" w:hAnsi="Times New Roman" w:cs="Times New Roman"/>
          <w:color w:val="000000"/>
          <w:sz w:val="24"/>
          <w:szCs w:val="24"/>
        </w:rPr>
        <w:t>Fogazzaro</w:t>
      </w:r>
      <w:proofErr w:type="spellEnd"/>
      <w:r>
        <w:rPr>
          <w:rFonts w:ascii="Times New Roman" w:eastAsia="Times New Roman" w:hAnsi="Times New Roman" w:cs="Times New Roman"/>
          <w:color w:val="000000"/>
          <w:sz w:val="24"/>
          <w:szCs w:val="24"/>
        </w:rPr>
        <w:t>, 18 - 95047 Paternò (CT) TEL. 095.6136687 </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Programmazione di Matematica ed Informatica</w:t>
      </w:r>
    </w:p>
    <w:p w:rsidR="00032725" w:rsidRDefault="009128E2"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Classe 1</w:t>
      </w:r>
      <w:r w:rsidR="004359F2">
        <w:rPr>
          <w:rFonts w:ascii="Times New Roman" w:eastAsia="Times New Roman" w:hAnsi="Times New Roman" w:cs="Times New Roman"/>
          <w:b/>
          <w:color w:val="000000"/>
          <w:sz w:val="28"/>
          <w:szCs w:val="28"/>
        </w:rPr>
        <w:t>^B</w:t>
      </w:r>
      <w:r w:rsidR="00032725">
        <w:rPr>
          <w:rFonts w:ascii="Times New Roman" w:eastAsia="Times New Roman" w:hAnsi="Times New Roman" w:cs="Times New Roman"/>
          <w:b/>
          <w:color w:val="000000"/>
          <w:sz w:val="28"/>
          <w:szCs w:val="28"/>
        </w:rPr>
        <w:t>-</w:t>
      </w:r>
      <w:r w:rsidR="004359F2">
        <w:rPr>
          <w:rFonts w:ascii="Times New Roman" w:eastAsia="Times New Roman" w:hAnsi="Times New Roman" w:cs="Times New Roman"/>
          <w:b/>
          <w:color w:val="000000"/>
          <w:sz w:val="28"/>
          <w:szCs w:val="28"/>
        </w:rPr>
        <w:t>Liceo linguistico</w:t>
      </w:r>
    </w:p>
    <w:p w:rsidR="00DF144B" w:rsidRPr="001B04A6" w:rsidRDefault="009128E2"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40" w:lineRule="auto"/>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a.s</w:t>
      </w:r>
      <w:proofErr w:type="spellStart"/>
      <w:r>
        <w:rPr>
          <w:rFonts w:ascii="Times New Roman" w:eastAsia="Times New Roman" w:hAnsi="Times New Roman" w:cs="Times New Roman"/>
          <w:b/>
          <w:color w:val="000000"/>
          <w:sz w:val="24"/>
          <w:szCs w:val="24"/>
        </w:rPr>
        <w:t>.202</w:t>
      </w:r>
      <w:proofErr w:type="spellEnd"/>
      <w:r w:rsidR="00AE762E">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- 202</w:t>
      </w:r>
      <w:r w:rsidR="00AE762E">
        <w:rPr>
          <w:rFonts w:ascii="Times New Roman" w:eastAsia="Times New Roman" w:hAnsi="Times New Roman" w:cs="Times New Roman"/>
          <w:b/>
          <w:color w:val="000000"/>
          <w:sz w:val="24"/>
          <w:szCs w:val="24"/>
        </w:rPr>
        <w:t>6</w:t>
      </w:r>
    </w:p>
    <w:p w:rsidR="00DF144B" w:rsidRPr="0087365E" w:rsidRDefault="00DF144B" w:rsidP="007F57D3">
      <w:pPr>
        <w:rPr>
          <w:b/>
          <w:sz w:val="28"/>
          <w:szCs w:val="28"/>
        </w:rPr>
      </w:pPr>
      <w:r w:rsidRPr="0087365E">
        <w:rPr>
          <w:b/>
          <w:sz w:val="28"/>
          <w:szCs w:val="28"/>
        </w:rPr>
        <w:t>DOCENTE</w:t>
      </w:r>
      <w:r w:rsidR="001B04A6">
        <w:rPr>
          <w:b/>
          <w:sz w:val="28"/>
          <w:szCs w:val="28"/>
        </w:rPr>
        <w:t>:  VASTA ANNA MARIA RITA CARMELA</w:t>
      </w:r>
    </w:p>
    <w:p w:rsidR="00DF144B" w:rsidRPr="0087365E" w:rsidRDefault="00DF144B" w:rsidP="007F57D3">
      <w:pPr>
        <w:rPr>
          <w:b/>
          <w:sz w:val="28"/>
          <w:szCs w:val="28"/>
        </w:rPr>
      </w:pPr>
      <w:r w:rsidRPr="0087365E">
        <w:rPr>
          <w:b/>
          <w:sz w:val="28"/>
          <w:szCs w:val="28"/>
        </w:rPr>
        <w:t>DISCIPLINA: MATEMATICA</w:t>
      </w:r>
      <w:r w:rsidR="001B04A6">
        <w:rPr>
          <w:b/>
          <w:sz w:val="28"/>
          <w:szCs w:val="28"/>
        </w:rPr>
        <w:t xml:space="preserve"> ED INFORMATICA</w:t>
      </w:r>
    </w:p>
    <w:p w:rsidR="00786D1E" w:rsidRPr="0087365E" w:rsidRDefault="00786D1E" w:rsidP="00786D1E">
      <w:pPr>
        <w:spacing w:line="360" w:lineRule="auto"/>
        <w:rPr>
          <w:b/>
          <w:sz w:val="28"/>
          <w:szCs w:val="28"/>
        </w:rPr>
      </w:pPr>
      <w:r w:rsidRPr="0087365E">
        <w:rPr>
          <w:b/>
          <w:sz w:val="28"/>
          <w:szCs w:val="28"/>
        </w:rPr>
        <w:t xml:space="preserve">TESTO: </w:t>
      </w:r>
      <w:r>
        <w:rPr>
          <w:b/>
          <w:sz w:val="28"/>
          <w:szCs w:val="28"/>
        </w:rPr>
        <w:t xml:space="preserve">Tutti i colori della matematica-Edizione azzurra </w:t>
      </w:r>
      <w:proofErr w:type="spellStart"/>
      <w:r>
        <w:rPr>
          <w:b/>
          <w:sz w:val="28"/>
          <w:szCs w:val="28"/>
        </w:rPr>
        <w:t>smart-Vol</w:t>
      </w:r>
      <w:proofErr w:type="spellEnd"/>
      <w:r>
        <w:rPr>
          <w:b/>
          <w:sz w:val="28"/>
          <w:szCs w:val="28"/>
        </w:rPr>
        <w:t>. 1</w:t>
      </w:r>
    </w:p>
    <w:p w:rsidR="00786D1E" w:rsidRDefault="00786D1E" w:rsidP="00786D1E">
      <w:pPr>
        <w:spacing w:line="360" w:lineRule="auto"/>
        <w:rPr>
          <w:b/>
          <w:sz w:val="28"/>
          <w:szCs w:val="28"/>
        </w:rPr>
      </w:pPr>
      <w:r>
        <w:rPr>
          <w:b/>
          <w:sz w:val="28"/>
          <w:szCs w:val="28"/>
        </w:rPr>
        <w:t xml:space="preserve">(Leonardo </w:t>
      </w:r>
      <w:proofErr w:type="spellStart"/>
      <w:r>
        <w:rPr>
          <w:b/>
          <w:sz w:val="28"/>
          <w:szCs w:val="28"/>
        </w:rPr>
        <w:t>Sasso-Valentina</w:t>
      </w:r>
      <w:proofErr w:type="spellEnd"/>
      <w:r>
        <w:rPr>
          <w:b/>
          <w:sz w:val="28"/>
          <w:szCs w:val="28"/>
        </w:rPr>
        <w:t xml:space="preserve"> Abate</w:t>
      </w:r>
      <w:r w:rsidRPr="0087365E">
        <w:rPr>
          <w:b/>
          <w:sz w:val="28"/>
          <w:szCs w:val="28"/>
        </w:rPr>
        <w:t xml:space="preserve">) – </w:t>
      </w:r>
      <w:r>
        <w:rPr>
          <w:b/>
          <w:sz w:val="28"/>
          <w:szCs w:val="28"/>
        </w:rPr>
        <w:t>DEASCUOLA/Petrini</w:t>
      </w:r>
    </w:p>
    <w:p w:rsidR="004359F2" w:rsidRPr="004359F2" w:rsidRDefault="004359F2" w:rsidP="004359F2">
      <w:pPr>
        <w:jc w:val="both"/>
        <w:rPr>
          <w:color w:val="000000" w:themeColor="text1"/>
          <w:shd w:val="clear" w:color="auto" w:fill="FFFFFF"/>
        </w:rPr>
      </w:pPr>
      <w:r w:rsidRPr="00911BAB">
        <w:rPr>
          <w:color w:val="000000" w:themeColor="text1"/>
          <w:shd w:val="clear" w:color="auto" w:fill="FFFFFF"/>
        </w:rPr>
        <w:t>Il percorso del Liceo linguistico</w:t>
      </w:r>
      <w:r w:rsidRPr="004359F2">
        <w:rPr>
          <w:color w:val="000000" w:themeColor="text1"/>
          <w:shd w:val="clear" w:color="auto" w:fill="FFFFFF"/>
        </w:rPr>
        <w:t xml:space="preserve"> è indirizzato allo studio di più sistemi linguistici e culturali. Guida lo studente ad approfondire e a sviluppare le conoscenze e le abilità, a maturare le competenze necessarie per acquisire la padronanza comunicativa di tre lingue, oltre l'italiano, e per comprendere criticamente l'identità storica e culturale di tradizioni e civiltà</w:t>
      </w:r>
      <w:r>
        <w:rPr>
          <w:color w:val="000000" w:themeColor="text1"/>
          <w:shd w:val="clear" w:color="auto" w:fill="FFFFFF"/>
        </w:rPr>
        <w:t>.</w:t>
      </w:r>
      <w:r w:rsidRPr="004359F2">
        <w:rPr>
          <w:color w:val="000000" w:themeColor="text1"/>
          <w:shd w:val="clear" w:color="auto" w:fill="FFFFFF"/>
        </w:rPr>
        <w:t xml:space="preserve"> Il percorso del </w:t>
      </w:r>
      <w:r>
        <w:rPr>
          <w:color w:val="000000" w:themeColor="text1"/>
          <w:shd w:val="clear" w:color="auto" w:fill="FFFFFF"/>
        </w:rPr>
        <w:t>L</w:t>
      </w:r>
      <w:r w:rsidRPr="004359F2">
        <w:rPr>
          <w:color w:val="000000" w:themeColor="text1"/>
          <w:shd w:val="clear" w:color="auto" w:fill="FFFFFF"/>
        </w:rPr>
        <w:t>iceo linguistico prevede lo sviluppo di competenze in tre lingue straniere con il raggiungimento del livello di padronanza almeno del livello B2 del "Quadro Comune Europeo di Riferimento per le lingue" per la Lingua e Cultura 1 e del livello di padronanza almeno del livello B1 per la Lingua e Cultura 2 e 3.</w:t>
      </w:r>
      <w:r>
        <w:rPr>
          <w:color w:val="000000" w:themeColor="text1"/>
        </w:rPr>
        <w:t xml:space="preserve"> </w:t>
      </w:r>
      <w:r w:rsidRPr="004359F2">
        <w:rPr>
          <w:color w:val="000000" w:themeColor="text1"/>
          <w:shd w:val="clear" w:color="auto" w:fill="FFFFFF"/>
        </w:rPr>
        <w:t>Il percorso formativo prevede l'utilizzo costante della lingua straniera. Ciò consente agli studen</w:t>
      </w:r>
      <w:r>
        <w:rPr>
          <w:color w:val="000000" w:themeColor="text1"/>
          <w:shd w:val="clear" w:color="auto" w:fill="FFFFFF"/>
        </w:rPr>
        <w:t>ti di fare esperienze condivise.</w:t>
      </w:r>
    </w:p>
    <w:p w:rsidR="00AB68FB" w:rsidRDefault="00AB68FB" w:rsidP="007F57D3">
      <w:pPr>
        <w:jc w:val="both"/>
        <w:rPr>
          <w:color w:val="000000" w:themeColor="text1"/>
        </w:rPr>
      </w:pPr>
      <w:r w:rsidRPr="004359F2">
        <w:rPr>
          <w:color w:val="000000" w:themeColor="text1"/>
          <w:shd w:val="clear" w:color="auto" w:fill="FFFFFF"/>
        </w:rPr>
        <w:t>Fondamentale è, perciò, lo sviluppo della consapevolezza di analogie e differenze culturali, indispensabile nel contatto con culture altre, anche all'interno del nostro paese.</w:t>
      </w:r>
      <w:r w:rsidRPr="004359F2">
        <w:rPr>
          <w:color w:val="000000" w:themeColor="text1"/>
        </w:rPr>
        <w:br/>
      </w:r>
      <w:r w:rsidRPr="004359F2">
        <w:rPr>
          <w:color w:val="000000" w:themeColor="text1"/>
          <w:shd w:val="clear" w:color="auto" w:fill="FFFFFF"/>
        </w:rPr>
        <w:t>Scambi virtuali e in presenza, visite e soggiorni di studio anche individuali, stage formativi in Italia o all'estero (in realtà culturali, sociali, produttive, professionali) integrano il percorso liceale.</w:t>
      </w:r>
    </w:p>
    <w:p w:rsidR="000440E1" w:rsidRDefault="008C265F" w:rsidP="007F57D3">
      <w:pPr>
        <w:jc w:val="both"/>
        <w:rPr>
          <w:color w:val="000000" w:themeColor="text1"/>
        </w:rPr>
      </w:pPr>
      <w:r w:rsidRPr="004359F2">
        <w:rPr>
          <w:color w:val="000000" w:themeColor="text1"/>
        </w:rPr>
        <w:t>L’orario annuale delle attività e degli insegnamenti obbligatori per tutti gli studenti è di 891 ore, corrispondenti a 27 ore medie settimanali</w:t>
      </w:r>
      <w:r w:rsidR="005E736E" w:rsidRPr="004359F2">
        <w:rPr>
          <w:color w:val="000000" w:themeColor="text1"/>
        </w:rPr>
        <w:t>, di cui 3</w:t>
      </w:r>
      <w:r w:rsidR="005F5637" w:rsidRPr="004359F2">
        <w:rPr>
          <w:color w:val="000000" w:themeColor="text1"/>
        </w:rPr>
        <w:t xml:space="preserve"> per la matematica</w:t>
      </w:r>
      <w:r w:rsidRPr="004359F2">
        <w:rPr>
          <w:color w:val="000000" w:themeColor="text1"/>
        </w:rPr>
        <w:t xml:space="preserve">. </w:t>
      </w:r>
    </w:p>
    <w:p w:rsidR="00E610A4" w:rsidRPr="004359F2" w:rsidRDefault="00E610A4" w:rsidP="007F57D3">
      <w:pPr>
        <w:jc w:val="both"/>
        <w:rPr>
          <w:color w:val="000000" w:themeColor="text1"/>
        </w:rPr>
      </w:pPr>
    </w:p>
    <w:p w:rsidR="008C265F" w:rsidRDefault="008C265F" w:rsidP="007F57D3">
      <w:pPr>
        <w:jc w:val="center"/>
        <w:rPr>
          <w:b/>
          <w:color w:val="000000" w:themeColor="text1"/>
          <w:sz w:val="28"/>
          <w:szCs w:val="28"/>
        </w:rPr>
      </w:pPr>
      <w:r w:rsidRPr="004359F2">
        <w:rPr>
          <w:b/>
          <w:color w:val="000000" w:themeColor="text1"/>
          <w:sz w:val="28"/>
          <w:szCs w:val="28"/>
        </w:rPr>
        <w:t>P</w:t>
      </w:r>
      <w:r w:rsidR="0087365E" w:rsidRPr="004359F2">
        <w:rPr>
          <w:b/>
          <w:color w:val="000000" w:themeColor="text1"/>
          <w:sz w:val="28"/>
          <w:szCs w:val="28"/>
        </w:rPr>
        <w:t>ROFILO DELLA CLASSE</w:t>
      </w:r>
    </w:p>
    <w:p w:rsidR="003B55D9" w:rsidRPr="00CF4FBD" w:rsidRDefault="003B55D9" w:rsidP="003B55D9">
      <w:pPr>
        <w:spacing w:line="360" w:lineRule="auto"/>
        <w:jc w:val="both"/>
      </w:pPr>
      <w:r w:rsidRPr="00CF4FBD">
        <w:t>La cl</w:t>
      </w:r>
      <w:r>
        <w:t xml:space="preserve">asse </w:t>
      </w:r>
      <w:proofErr w:type="spellStart"/>
      <w:r>
        <w:t>I^BL</w:t>
      </w:r>
      <w:proofErr w:type="spellEnd"/>
      <w:r>
        <w:t xml:space="preserve"> risulta</w:t>
      </w:r>
      <w:r w:rsidR="00A95A72">
        <w:t>, attualmente,</w:t>
      </w:r>
      <w:r>
        <w:t xml:space="preserve"> composta da 1</w:t>
      </w:r>
      <w:r w:rsidR="00636518">
        <w:t>7</w:t>
      </w:r>
      <w:r w:rsidRPr="00CF4FBD">
        <w:t xml:space="preserve"> </w:t>
      </w:r>
      <w:r>
        <w:t>studenti</w:t>
      </w:r>
      <w:r w:rsidRPr="00CF4FBD">
        <w:t xml:space="preserve">, </w:t>
      </w:r>
      <w:r w:rsidR="00636518">
        <w:t>6</w:t>
      </w:r>
      <w:r w:rsidRPr="00CF4FBD">
        <w:t xml:space="preserve"> maschi e </w:t>
      </w:r>
      <w:r w:rsidR="00636518">
        <w:t>11</w:t>
      </w:r>
      <w:r w:rsidR="00A95A72">
        <w:t xml:space="preserve"> femmine; uno studente si è </w:t>
      </w:r>
      <w:proofErr w:type="spellStart"/>
      <w:r w:rsidR="00A95A72">
        <w:t>traferito</w:t>
      </w:r>
      <w:proofErr w:type="spellEnd"/>
      <w:r w:rsidR="00A95A72">
        <w:t>, dal 29 settembre, in un’altra scuola.</w:t>
      </w:r>
      <w:r w:rsidRPr="00CF4FBD">
        <w:t xml:space="preserve"> </w:t>
      </w:r>
    </w:p>
    <w:p w:rsidR="003B55D9" w:rsidRPr="00CF4FBD" w:rsidRDefault="003B55D9" w:rsidP="003B55D9">
      <w:pPr>
        <w:spacing w:line="360" w:lineRule="auto"/>
        <w:jc w:val="both"/>
      </w:pPr>
      <w:r w:rsidRPr="00CF4FBD">
        <w:t xml:space="preserve">La prima fase dell’anno scolastico è stata caratterizzata dall’accoglienza degli studenti; sono state rese note </w:t>
      </w:r>
      <w:r>
        <w:t xml:space="preserve">le norme riguardanti </w:t>
      </w:r>
      <w:r w:rsidRPr="00CF4FBD">
        <w:t xml:space="preserve">il rispetto delle regole e delle dotazioni e strutture, come anche sottolineato nel “Patto educativo di corresponsabilità” e nel “Regolamento di disciplina degli alunni”, di cui sono stati portati a conoscenza. Si </w:t>
      </w:r>
      <w:r>
        <w:t>sono</w:t>
      </w:r>
      <w:r w:rsidRPr="00CF4FBD">
        <w:t xml:space="preserve"> svolt</w:t>
      </w:r>
      <w:r>
        <w:t>i</w:t>
      </w:r>
      <w:r w:rsidRPr="00CF4FBD">
        <w:t xml:space="preserve"> la prova d’ingresso e colloqui, che hanno consentito di delineare un primo profilo d</w:t>
      </w:r>
      <w:r>
        <w:t xml:space="preserve">ella classe. I ragazzi appaiono tutti </w:t>
      </w:r>
      <w:r w:rsidRPr="00CF4FBD">
        <w:t>ben motivati nella sc</w:t>
      </w:r>
      <w:r>
        <w:t xml:space="preserve">elta dell’indirizzo scolastico e alcuni hanno anche </w:t>
      </w:r>
      <w:r w:rsidRPr="00CF4FBD">
        <w:t xml:space="preserve">idee ben chiare per il loro futuro professionale. I diversi percorsi scolastici </w:t>
      </w:r>
      <w:r>
        <w:t xml:space="preserve">e la prova di ingresso </w:t>
      </w:r>
      <w:r w:rsidRPr="00CF4FBD">
        <w:t>evidenziano</w:t>
      </w:r>
      <w:r>
        <w:t xml:space="preserve"> un po’ di </w:t>
      </w:r>
      <w:r w:rsidRPr="00CF4FBD">
        <w:t xml:space="preserve"> alunni con lacune di base. Il docente è convinto delle buone potenzialità della classe e fiducioso nella possibilità di un lavoro proficuo e sereno. Per quanto riguarda il compo</w:t>
      </w:r>
      <w:r>
        <w:t xml:space="preserve">rtamento, gli allievi </w:t>
      </w:r>
      <w:r w:rsidRPr="00CF4FBD">
        <w:t xml:space="preserve">risultano </w:t>
      </w:r>
      <w:r w:rsidR="00636518">
        <w:lastRenderedPageBreak/>
        <w:t xml:space="preserve">tutti </w:t>
      </w:r>
      <w:r>
        <w:t>attenti e rispettosi delle regole. A</w:t>
      </w:r>
      <w:r w:rsidRPr="00CF4FBD">
        <w:t>ppaiono</w:t>
      </w:r>
      <w:r>
        <w:t>, inoltre,</w:t>
      </w:r>
      <w:r w:rsidRPr="00CF4FBD">
        <w:t xml:space="preserve"> molto interessati</w:t>
      </w:r>
      <w:r>
        <w:t xml:space="preserve"> </w:t>
      </w:r>
      <w:r w:rsidRPr="00CF4FBD">
        <w:t xml:space="preserve">alla disciplina. Dal punto di vista della socializzazione, il gruppo </w:t>
      </w:r>
      <w:r w:rsidR="005C30D3">
        <w:t xml:space="preserve">è formato da elementi </w:t>
      </w:r>
      <w:r w:rsidR="00636518">
        <w:t xml:space="preserve">non ancora </w:t>
      </w:r>
      <w:r w:rsidR="005C30D3">
        <w:t>ben</w:t>
      </w:r>
      <w:r w:rsidRPr="00CF4FBD">
        <w:t xml:space="preserve"> in</w:t>
      </w:r>
      <w:r w:rsidR="005C30D3">
        <w:t>tegrati tra di loro</w:t>
      </w:r>
      <w:r w:rsidRPr="00CF4FBD">
        <w:t>.</w:t>
      </w:r>
    </w:p>
    <w:p w:rsidR="003B55D9" w:rsidRDefault="003B55D9" w:rsidP="003B55D9">
      <w:pPr>
        <w:spacing w:line="360" w:lineRule="auto"/>
        <w:jc w:val="center"/>
        <w:rPr>
          <w:b/>
          <w:color w:val="000000" w:themeColor="text1"/>
          <w:sz w:val="32"/>
          <w:szCs w:val="32"/>
        </w:rPr>
      </w:pPr>
      <w:r w:rsidRPr="00392740">
        <w:rPr>
          <w:b/>
          <w:color w:val="000000" w:themeColor="text1"/>
          <w:sz w:val="32"/>
          <w:szCs w:val="32"/>
        </w:rPr>
        <w:t>PROGRAMMA</w:t>
      </w:r>
    </w:p>
    <w:p w:rsidR="003B55D9" w:rsidRPr="000949AF" w:rsidRDefault="003B55D9" w:rsidP="003B55D9">
      <w:pPr>
        <w:spacing w:line="360" w:lineRule="auto"/>
        <w:jc w:val="both"/>
        <w:rPr>
          <w:b/>
          <w:color w:val="000000" w:themeColor="text1"/>
          <w:sz w:val="28"/>
          <w:szCs w:val="28"/>
        </w:rPr>
      </w:pPr>
      <w:r>
        <w:rPr>
          <w:b/>
          <w:color w:val="000000" w:themeColor="text1"/>
          <w:sz w:val="28"/>
          <w:szCs w:val="28"/>
        </w:rPr>
        <w:t>PRIMO QUADRIMESTRE</w:t>
      </w:r>
    </w:p>
    <w:p w:rsidR="003B55D9" w:rsidRPr="000949AF" w:rsidRDefault="003B55D9" w:rsidP="003B55D9">
      <w:pPr>
        <w:spacing w:line="360" w:lineRule="auto"/>
        <w:jc w:val="both"/>
        <w:rPr>
          <w:b/>
          <w:color w:val="000000" w:themeColor="text1"/>
        </w:rPr>
      </w:pPr>
      <w:r w:rsidRPr="000949AF">
        <w:rPr>
          <w:b/>
          <w:color w:val="000000" w:themeColor="text1"/>
        </w:rPr>
        <w:t>NUMERI NATURALI E NUMERI INTERI</w:t>
      </w:r>
    </w:p>
    <w:p w:rsidR="003B55D9" w:rsidRPr="000949AF" w:rsidRDefault="003B55D9" w:rsidP="003B55D9">
      <w:pPr>
        <w:spacing w:line="360" w:lineRule="auto"/>
        <w:jc w:val="both"/>
        <w:rPr>
          <w:color w:val="000000" w:themeColor="text1"/>
        </w:rPr>
      </w:pPr>
      <w:r w:rsidRPr="000949AF">
        <w:rPr>
          <w:color w:val="000000" w:themeColor="text1"/>
        </w:rPr>
        <w:t>L’insieme N</w:t>
      </w:r>
    </w:p>
    <w:p w:rsidR="003B55D9" w:rsidRPr="000949AF" w:rsidRDefault="003B55D9" w:rsidP="003B55D9">
      <w:pPr>
        <w:spacing w:line="360" w:lineRule="auto"/>
        <w:jc w:val="both"/>
        <w:rPr>
          <w:color w:val="000000" w:themeColor="text1"/>
        </w:rPr>
      </w:pPr>
      <w:r w:rsidRPr="000949AF">
        <w:rPr>
          <w:color w:val="000000" w:themeColor="text1"/>
        </w:rPr>
        <w:t>Le operazioni in N</w:t>
      </w:r>
    </w:p>
    <w:p w:rsidR="003B55D9" w:rsidRPr="000949AF" w:rsidRDefault="003B55D9" w:rsidP="003B55D9">
      <w:pPr>
        <w:spacing w:line="360" w:lineRule="auto"/>
        <w:jc w:val="both"/>
        <w:rPr>
          <w:color w:val="000000" w:themeColor="text1"/>
        </w:rPr>
      </w:pPr>
      <w:r w:rsidRPr="000949AF">
        <w:rPr>
          <w:color w:val="000000" w:themeColor="text1"/>
        </w:rPr>
        <w:t>Potenze ed espressioni in N</w:t>
      </w:r>
    </w:p>
    <w:p w:rsidR="003B55D9" w:rsidRPr="000949AF" w:rsidRDefault="003B55D9" w:rsidP="003B55D9">
      <w:pPr>
        <w:spacing w:line="360" w:lineRule="auto"/>
        <w:jc w:val="both"/>
        <w:rPr>
          <w:color w:val="000000" w:themeColor="text1"/>
        </w:rPr>
      </w:pPr>
      <w:r w:rsidRPr="000949AF">
        <w:rPr>
          <w:color w:val="000000" w:themeColor="text1"/>
        </w:rPr>
        <w:t>Multipli e divisori</w:t>
      </w:r>
    </w:p>
    <w:p w:rsidR="003B55D9" w:rsidRPr="000949AF" w:rsidRDefault="003B55D9" w:rsidP="003B55D9">
      <w:pPr>
        <w:spacing w:line="360" w:lineRule="auto"/>
        <w:jc w:val="both"/>
        <w:rPr>
          <w:color w:val="000000" w:themeColor="text1"/>
        </w:rPr>
      </w:pPr>
      <w:r w:rsidRPr="000949AF">
        <w:rPr>
          <w:color w:val="000000" w:themeColor="text1"/>
        </w:rPr>
        <w:t>L’insieme Z</w:t>
      </w:r>
    </w:p>
    <w:p w:rsidR="003B55D9" w:rsidRPr="000949AF" w:rsidRDefault="003B55D9" w:rsidP="003B55D9">
      <w:pPr>
        <w:spacing w:line="360" w:lineRule="auto"/>
        <w:jc w:val="both"/>
        <w:rPr>
          <w:color w:val="000000" w:themeColor="text1"/>
        </w:rPr>
      </w:pPr>
      <w:r w:rsidRPr="000949AF">
        <w:rPr>
          <w:color w:val="000000" w:themeColor="text1"/>
        </w:rPr>
        <w:t>Le operazioni in Z</w:t>
      </w:r>
    </w:p>
    <w:p w:rsidR="003B55D9" w:rsidRPr="000949AF" w:rsidRDefault="003B55D9" w:rsidP="003B55D9">
      <w:pPr>
        <w:spacing w:line="360" w:lineRule="auto"/>
        <w:jc w:val="both"/>
        <w:rPr>
          <w:color w:val="000000" w:themeColor="text1"/>
        </w:rPr>
      </w:pPr>
      <w:r w:rsidRPr="000949AF">
        <w:rPr>
          <w:color w:val="000000" w:themeColor="text1"/>
        </w:rPr>
        <w:t>Potenze ed espressioni in Z</w:t>
      </w:r>
    </w:p>
    <w:p w:rsidR="003B55D9" w:rsidRPr="000949AF" w:rsidRDefault="003B55D9" w:rsidP="003B55D9">
      <w:pPr>
        <w:spacing w:line="360" w:lineRule="auto"/>
        <w:jc w:val="both"/>
        <w:rPr>
          <w:color w:val="000000" w:themeColor="text1"/>
        </w:rPr>
      </w:pPr>
      <w:r w:rsidRPr="000949AF">
        <w:rPr>
          <w:color w:val="000000" w:themeColor="text1"/>
        </w:rPr>
        <w:t>Problemi in N e in Z</w:t>
      </w:r>
    </w:p>
    <w:p w:rsidR="003B55D9" w:rsidRPr="000949AF" w:rsidRDefault="003B55D9" w:rsidP="003B55D9">
      <w:pPr>
        <w:spacing w:line="360" w:lineRule="auto"/>
        <w:jc w:val="both"/>
        <w:rPr>
          <w:b/>
          <w:color w:val="000000" w:themeColor="text1"/>
        </w:rPr>
      </w:pPr>
      <w:r w:rsidRPr="000949AF">
        <w:rPr>
          <w:b/>
          <w:color w:val="000000" w:themeColor="text1"/>
        </w:rPr>
        <w:t>NUMERI RAZIONALI E NUMERI REALI</w:t>
      </w:r>
    </w:p>
    <w:p w:rsidR="003B55D9" w:rsidRPr="000949AF" w:rsidRDefault="003B55D9" w:rsidP="003B55D9">
      <w:pPr>
        <w:spacing w:line="360" w:lineRule="auto"/>
        <w:jc w:val="both"/>
        <w:rPr>
          <w:color w:val="000000" w:themeColor="text1"/>
        </w:rPr>
      </w:pPr>
      <w:r w:rsidRPr="000949AF">
        <w:rPr>
          <w:color w:val="000000" w:themeColor="text1"/>
        </w:rPr>
        <w:t>Le frazioni</w:t>
      </w:r>
    </w:p>
    <w:p w:rsidR="003B55D9" w:rsidRPr="000949AF" w:rsidRDefault="003B55D9" w:rsidP="003B55D9">
      <w:pPr>
        <w:spacing w:line="360" w:lineRule="auto"/>
        <w:jc w:val="both"/>
        <w:rPr>
          <w:color w:val="000000" w:themeColor="text1"/>
        </w:rPr>
      </w:pPr>
      <w:r w:rsidRPr="000949AF">
        <w:rPr>
          <w:color w:val="000000" w:themeColor="text1"/>
        </w:rPr>
        <w:t>Il calcolo con le frazioni</w:t>
      </w:r>
    </w:p>
    <w:p w:rsidR="003B55D9" w:rsidRPr="000949AF" w:rsidRDefault="003B55D9" w:rsidP="003B55D9">
      <w:pPr>
        <w:spacing w:line="360" w:lineRule="auto"/>
        <w:jc w:val="both"/>
        <w:rPr>
          <w:color w:val="000000" w:themeColor="text1"/>
        </w:rPr>
      </w:pPr>
      <w:r w:rsidRPr="000949AF">
        <w:rPr>
          <w:color w:val="000000" w:themeColor="text1"/>
        </w:rPr>
        <w:t>Rappresentazioni di numeri razionali assoluti tramite numeri decimali</w:t>
      </w:r>
    </w:p>
    <w:p w:rsidR="003B55D9" w:rsidRPr="000949AF" w:rsidRDefault="003B55D9" w:rsidP="003B55D9">
      <w:pPr>
        <w:spacing w:line="360" w:lineRule="auto"/>
        <w:jc w:val="both"/>
        <w:rPr>
          <w:color w:val="000000" w:themeColor="text1"/>
        </w:rPr>
      </w:pPr>
      <w:r w:rsidRPr="000949AF">
        <w:rPr>
          <w:color w:val="000000" w:themeColor="text1"/>
        </w:rPr>
        <w:t>L’insieme Q dei numeri razionali</w:t>
      </w:r>
    </w:p>
    <w:p w:rsidR="003B55D9" w:rsidRPr="000949AF" w:rsidRDefault="003B55D9" w:rsidP="003B55D9">
      <w:pPr>
        <w:spacing w:line="360" w:lineRule="auto"/>
        <w:jc w:val="both"/>
        <w:rPr>
          <w:color w:val="000000" w:themeColor="text1"/>
        </w:rPr>
      </w:pPr>
      <w:r w:rsidRPr="000949AF">
        <w:rPr>
          <w:color w:val="000000" w:themeColor="text1"/>
        </w:rPr>
        <w:t>Le operazioni nell’insieme Q</w:t>
      </w:r>
    </w:p>
    <w:p w:rsidR="003B55D9" w:rsidRPr="000949AF" w:rsidRDefault="003B55D9" w:rsidP="003B55D9">
      <w:pPr>
        <w:spacing w:line="360" w:lineRule="auto"/>
        <w:jc w:val="both"/>
        <w:rPr>
          <w:color w:val="000000" w:themeColor="text1"/>
        </w:rPr>
      </w:pPr>
      <w:r w:rsidRPr="000949AF">
        <w:rPr>
          <w:color w:val="000000" w:themeColor="text1"/>
        </w:rPr>
        <w:t>Le potenze nell’insieme Q</w:t>
      </w:r>
    </w:p>
    <w:p w:rsidR="003B55D9" w:rsidRPr="000949AF" w:rsidRDefault="003B55D9" w:rsidP="003B55D9">
      <w:pPr>
        <w:spacing w:line="360" w:lineRule="auto"/>
        <w:jc w:val="both"/>
        <w:rPr>
          <w:b/>
          <w:color w:val="000000" w:themeColor="text1"/>
        </w:rPr>
      </w:pPr>
      <w:r w:rsidRPr="000949AF">
        <w:rPr>
          <w:b/>
          <w:color w:val="000000" w:themeColor="text1"/>
        </w:rPr>
        <w:t>INSIEMI *</w:t>
      </w:r>
    </w:p>
    <w:p w:rsidR="003B55D9" w:rsidRPr="000949AF" w:rsidRDefault="003B55D9" w:rsidP="003B55D9">
      <w:pPr>
        <w:spacing w:line="360" w:lineRule="auto"/>
        <w:jc w:val="both"/>
        <w:rPr>
          <w:color w:val="000000" w:themeColor="text1"/>
        </w:rPr>
      </w:pPr>
      <w:r w:rsidRPr="000949AF">
        <w:rPr>
          <w:color w:val="000000" w:themeColor="text1"/>
        </w:rPr>
        <w:t>Gli insiemi e le loro rappresentazioni</w:t>
      </w:r>
    </w:p>
    <w:p w:rsidR="003B55D9" w:rsidRPr="000949AF" w:rsidRDefault="003B55D9" w:rsidP="003B55D9">
      <w:pPr>
        <w:spacing w:line="360" w:lineRule="auto"/>
        <w:jc w:val="both"/>
        <w:rPr>
          <w:color w:val="000000" w:themeColor="text1"/>
        </w:rPr>
      </w:pPr>
      <w:r w:rsidRPr="000949AF">
        <w:rPr>
          <w:color w:val="000000" w:themeColor="text1"/>
        </w:rPr>
        <w:t>I sottoinsiemi</w:t>
      </w:r>
    </w:p>
    <w:p w:rsidR="003B55D9" w:rsidRPr="000949AF" w:rsidRDefault="003B55D9" w:rsidP="003B55D9">
      <w:pPr>
        <w:spacing w:line="360" w:lineRule="auto"/>
        <w:jc w:val="both"/>
        <w:rPr>
          <w:color w:val="000000" w:themeColor="text1"/>
        </w:rPr>
      </w:pPr>
      <w:r w:rsidRPr="000949AF">
        <w:rPr>
          <w:color w:val="000000" w:themeColor="text1"/>
        </w:rPr>
        <w:t>L’intersezione, l’unione e la differenza fra insiemi</w:t>
      </w:r>
    </w:p>
    <w:p w:rsidR="003B55D9" w:rsidRPr="000949AF" w:rsidRDefault="003B55D9" w:rsidP="003B55D9">
      <w:pPr>
        <w:spacing w:line="360" w:lineRule="auto"/>
        <w:jc w:val="both"/>
        <w:rPr>
          <w:b/>
          <w:color w:val="000000" w:themeColor="text1"/>
        </w:rPr>
      </w:pPr>
      <w:r w:rsidRPr="000949AF">
        <w:rPr>
          <w:b/>
          <w:color w:val="000000" w:themeColor="text1"/>
        </w:rPr>
        <w:t>PIANO EUCLIDEO</w:t>
      </w:r>
    </w:p>
    <w:p w:rsidR="003B55D9" w:rsidRPr="000949AF" w:rsidRDefault="003B55D9" w:rsidP="003B55D9">
      <w:pPr>
        <w:spacing w:line="360" w:lineRule="auto"/>
        <w:jc w:val="both"/>
        <w:rPr>
          <w:color w:val="000000" w:themeColor="text1"/>
        </w:rPr>
      </w:pPr>
      <w:r w:rsidRPr="000949AF">
        <w:rPr>
          <w:color w:val="000000" w:themeColor="text1"/>
        </w:rPr>
        <w:t>Introduzione alla geometria</w:t>
      </w:r>
    </w:p>
    <w:p w:rsidR="003B55D9" w:rsidRPr="000949AF" w:rsidRDefault="003B55D9" w:rsidP="003B55D9">
      <w:pPr>
        <w:spacing w:line="360" w:lineRule="auto"/>
        <w:jc w:val="both"/>
        <w:rPr>
          <w:color w:val="000000" w:themeColor="text1"/>
        </w:rPr>
      </w:pPr>
      <w:r w:rsidRPr="000949AF">
        <w:rPr>
          <w:color w:val="000000" w:themeColor="text1"/>
        </w:rPr>
        <w:t>I primi assiomi della geometria euclidea</w:t>
      </w:r>
    </w:p>
    <w:p w:rsidR="003B55D9" w:rsidRPr="000949AF" w:rsidRDefault="003B55D9" w:rsidP="003B55D9">
      <w:pPr>
        <w:spacing w:line="360" w:lineRule="auto"/>
        <w:jc w:val="both"/>
        <w:rPr>
          <w:color w:val="000000" w:themeColor="text1"/>
        </w:rPr>
      </w:pPr>
      <w:r w:rsidRPr="000949AF">
        <w:rPr>
          <w:color w:val="000000" w:themeColor="text1"/>
        </w:rPr>
        <w:t>Le parti della retta e le poligonali</w:t>
      </w:r>
    </w:p>
    <w:p w:rsidR="003B55D9" w:rsidRPr="000949AF" w:rsidRDefault="003B55D9" w:rsidP="003B55D9">
      <w:pPr>
        <w:spacing w:line="360" w:lineRule="auto"/>
        <w:jc w:val="both"/>
        <w:rPr>
          <w:b/>
          <w:color w:val="000000" w:themeColor="text1"/>
        </w:rPr>
      </w:pPr>
      <w:r w:rsidRPr="000949AF">
        <w:rPr>
          <w:b/>
          <w:color w:val="000000" w:themeColor="text1"/>
        </w:rPr>
        <w:t>DALLA CONGRUENZA ALLA MISURA</w:t>
      </w:r>
    </w:p>
    <w:p w:rsidR="003B55D9" w:rsidRPr="000949AF" w:rsidRDefault="003B55D9" w:rsidP="003B55D9">
      <w:pPr>
        <w:spacing w:line="360" w:lineRule="auto"/>
        <w:jc w:val="both"/>
        <w:rPr>
          <w:color w:val="000000" w:themeColor="text1"/>
        </w:rPr>
      </w:pPr>
      <w:r w:rsidRPr="000949AF">
        <w:rPr>
          <w:color w:val="000000" w:themeColor="text1"/>
        </w:rPr>
        <w:t>La congruenza</w:t>
      </w:r>
    </w:p>
    <w:p w:rsidR="003B55D9" w:rsidRPr="000949AF" w:rsidRDefault="003B55D9" w:rsidP="003B55D9">
      <w:pPr>
        <w:spacing w:line="360" w:lineRule="auto"/>
        <w:jc w:val="both"/>
        <w:rPr>
          <w:color w:val="000000" w:themeColor="text1"/>
        </w:rPr>
      </w:pPr>
      <w:r w:rsidRPr="000949AF">
        <w:rPr>
          <w:color w:val="000000" w:themeColor="text1"/>
        </w:rPr>
        <w:t>La congruenza e i segmenti</w:t>
      </w:r>
    </w:p>
    <w:p w:rsidR="003B55D9" w:rsidRPr="000949AF" w:rsidRDefault="003B55D9" w:rsidP="003B55D9">
      <w:pPr>
        <w:spacing w:line="360" w:lineRule="auto"/>
        <w:jc w:val="both"/>
        <w:rPr>
          <w:color w:val="000000" w:themeColor="text1"/>
        </w:rPr>
      </w:pPr>
      <w:r w:rsidRPr="000949AF">
        <w:rPr>
          <w:color w:val="000000" w:themeColor="text1"/>
        </w:rPr>
        <w:t>La congruenza e gli angoli</w:t>
      </w:r>
    </w:p>
    <w:p w:rsidR="003B55D9" w:rsidRPr="000949AF" w:rsidRDefault="003B55D9" w:rsidP="003B55D9">
      <w:pPr>
        <w:spacing w:line="360" w:lineRule="auto"/>
        <w:jc w:val="both"/>
        <w:rPr>
          <w:color w:val="000000" w:themeColor="text1"/>
        </w:rPr>
      </w:pPr>
      <w:r w:rsidRPr="000949AF">
        <w:rPr>
          <w:color w:val="000000" w:themeColor="text1"/>
        </w:rPr>
        <w:t>I primi teoremi della geometria euclidea</w:t>
      </w:r>
    </w:p>
    <w:p w:rsidR="003B55D9" w:rsidRPr="000949AF" w:rsidRDefault="003B55D9" w:rsidP="003B55D9">
      <w:pPr>
        <w:spacing w:line="360" w:lineRule="auto"/>
        <w:jc w:val="both"/>
        <w:rPr>
          <w:color w:val="000000" w:themeColor="text1"/>
        </w:rPr>
      </w:pPr>
      <w:r w:rsidRPr="000949AF">
        <w:rPr>
          <w:color w:val="000000" w:themeColor="text1"/>
        </w:rPr>
        <w:t>Misura di segmenti e di angoli</w:t>
      </w:r>
    </w:p>
    <w:p w:rsidR="003B55D9" w:rsidRPr="000949AF" w:rsidRDefault="003B55D9" w:rsidP="003B55D9">
      <w:pPr>
        <w:spacing w:line="360" w:lineRule="auto"/>
        <w:jc w:val="both"/>
        <w:rPr>
          <w:b/>
          <w:color w:val="000000" w:themeColor="text1"/>
        </w:rPr>
      </w:pPr>
      <w:r w:rsidRPr="000949AF">
        <w:rPr>
          <w:b/>
          <w:color w:val="000000" w:themeColor="text1"/>
        </w:rPr>
        <w:lastRenderedPageBreak/>
        <w:t>MONOMI</w:t>
      </w:r>
    </w:p>
    <w:p w:rsidR="003B55D9" w:rsidRPr="000949AF" w:rsidRDefault="003B55D9" w:rsidP="003B55D9">
      <w:pPr>
        <w:spacing w:line="360" w:lineRule="auto"/>
        <w:jc w:val="both"/>
        <w:rPr>
          <w:color w:val="000000" w:themeColor="text1"/>
        </w:rPr>
      </w:pPr>
      <w:r w:rsidRPr="000949AF">
        <w:rPr>
          <w:color w:val="000000" w:themeColor="text1"/>
        </w:rPr>
        <w:t>Il calcolo letterale e le espressioni algebriche</w:t>
      </w:r>
    </w:p>
    <w:p w:rsidR="003B55D9" w:rsidRPr="000949AF" w:rsidRDefault="003B55D9" w:rsidP="003B55D9">
      <w:pPr>
        <w:spacing w:line="360" w:lineRule="auto"/>
        <w:jc w:val="both"/>
        <w:rPr>
          <w:color w:val="000000" w:themeColor="text1"/>
        </w:rPr>
      </w:pPr>
      <w:r w:rsidRPr="000949AF">
        <w:rPr>
          <w:color w:val="000000" w:themeColor="text1"/>
        </w:rPr>
        <w:t>I monomi</w:t>
      </w:r>
    </w:p>
    <w:p w:rsidR="003B55D9" w:rsidRPr="000949AF" w:rsidRDefault="003B55D9" w:rsidP="003B55D9">
      <w:pPr>
        <w:spacing w:line="360" w:lineRule="auto"/>
        <w:jc w:val="both"/>
        <w:rPr>
          <w:color w:val="000000" w:themeColor="text1"/>
        </w:rPr>
      </w:pPr>
      <w:r w:rsidRPr="000949AF">
        <w:rPr>
          <w:color w:val="000000" w:themeColor="text1"/>
        </w:rPr>
        <w:t>Addizione e sottrazione di monomi</w:t>
      </w:r>
    </w:p>
    <w:p w:rsidR="003B55D9" w:rsidRPr="000949AF" w:rsidRDefault="003B55D9" w:rsidP="003B55D9">
      <w:pPr>
        <w:spacing w:line="360" w:lineRule="auto"/>
        <w:jc w:val="both"/>
        <w:rPr>
          <w:color w:val="000000" w:themeColor="text1"/>
        </w:rPr>
      </w:pPr>
      <w:r w:rsidRPr="000949AF">
        <w:rPr>
          <w:color w:val="000000" w:themeColor="text1"/>
        </w:rPr>
        <w:t>Moltiplicazione, potenza e divisione tra monomi</w:t>
      </w:r>
    </w:p>
    <w:p w:rsidR="003B55D9" w:rsidRDefault="003B55D9" w:rsidP="003B55D9">
      <w:pPr>
        <w:spacing w:line="360" w:lineRule="auto"/>
        <w:jc w:val="both"/>
        <w:rPr>
          <w:color w:val="000000" w:themeColor="text1"/>
        </w:rPr>
      </w:pPr>
      <w:r w:rsidRPr="000949AF">
        <w:rPr>
          <w:color w:val="000000" w:themeColor="text1"/>
        </w:rPr>
        <w:t>Massimo comune divisore e minimo comune multiplo tra monomi</w:t>
      </w:r>
    </w:p>
    <w:p w:rsidR="003B55D9" w:rsidRPr="00EE7DEB" w:rsidRDefault="003B55D9" w:rsidP="003B55D9">
      <w:pPr>
        <w:spacing w:line="360" w:lineRule="auto"/>
        <w:jc w:val="both"/>
        <w:rPr>
          <w:b/>
          <w:color w:val="000000" w:themeColor="text1"/>
        </w:rPr>
      </w:pPr>
      <w:r w:rsidRPr="00EE7DEB">
        <w:rPr>
          <w:b/>
          <w:color w:val="000000" w:themeColor="text1"/>
        </w:rPr>
        <w:t>INFORMATICA *</w:t>
      </w:r>
    </w:p>
    <w:p w:rsidR="003B55D9" w:rsidRPr="000949AF" w:rsidRDefault="003B55D9" w:rsidP="003B55D9">
      <w:pPr>
        <w:spacing w:line="360" w:lineRule="auto"/>
        <w:jc w:val="both"/>
        <w:rPr>
          <w:color w:val="000000" w:themeColor="text1"/>
        </w:rPr>
      </w:pPr>
      <w:r w:rsidRPr="000949AF">
        <w:rPr>
          <w:color w:val="000000" w:themeColor="text1"/>
        </w:rPr>
        <w:t>Laboratorio di informatica</w:t>
      </w:r>
    </w:p>
    <w:p w:rsidR="003B55D9" w:rsidRPr="000949AF" w:rsidRDefault="003B55D9" w:rsidP="003B55D9">
      <w:pPr>
        <w:spacing w:line="360" w:lineRule="auto"/>
        <w:jc w:val="both"/>
        <w:rPr>
          <w:b/>
          <w:color w:val="000000" w:themeColor="text1"/>
        </w:rPr>
      </w:pPr>
      <w:r w:rsidRPr="000949AF">
        <w:rPr>
          <w:b/>
          <w:color w:val="000000" w:themeColor="text1"/>
        </w:rPr>
        <w:t>VALUTAZIONE DELL’APPRENDIMENTO MEDIANTE PROVA COMUNE A TUTTE LE PRIME</w:t>
      </w:r>
    </w:p>
    <w:p w:rsidR="003B55D9" w:rsidRPr="000949AF" w:rsidRDefault="003B55D9" w:rsidP="003B55D9">
      <w:pPr>
        <w:spacing w:line="360" w:lineRule="auto"/>
        <w:jc w:val="both"/>
        <w:rPr>
          <w:color w:val="000000" w:themeColor="text1"/>
        </w:rPr>
      </w:pPr>
      <w:r w:rsidRPr="000949AF">
        <w:rPr>
          <w:color w:val="000000" w:themeColor="text1"/>
        </w:rPr>
        <w:t>La prova avrà la struttura di tipologia mista: test a risposta multipla e a risposta aperta</w:t>
      </w:r>
    </w:p>
    <w:p w:rsidR="003B55D9" w:rsidRPr="000949AF" w:rsidRDefault="003B55D9" w:rsidP="003B55D9">
      <w:pPr>
        <w:spacing w:line="360" w:lineRule="auto"/>
        <w:jc w:val="both"/>
        <w:rPr>
          <w:color w:val="000000" w:themeColor="text1"/>
        </w:rPr>
      </w:pPr>
      <w:r w:rsidRPr="000949AF">
        <w:rPr>
          <w:color w:val="000000" w:themeColor="text1"/>
        </w:rPr>
        <w:t>Argomenti della prova:</w:t>
      </w:r>
    </w:p>
    <w:p w:rsidR="003B55D9" w:rsidRPr="000949AF" w:rsidRDefault="003B55D9" w:rsidP="003B55D9">
      <w:pPr>
        <w:spacing w:line="360" w:lineRule="auto"/>
        <w:jc w:val="both"/>
        <w:rPr>
          <w:color w:val="000000" w:themeColor="text1"/>
        </w:rPr>
      </w:pPr>
      <w:r w:rsidRPr="000949AF">
        <w:rPr>
          <w:color w:val="000000" w:themeColor="text1"/>
        </w:rPr>
        <w:t>1. Insiemi numerici</w:t>
      </w:r>
    </w:p>
    <w:p w:rsidR="003B55D9" w:rsidRPr="000949AF" w:rsidRDefault="003B55D9" w:rsidP="003B55D9">
      <w:pPr>
        <w:spacing w:line="360" w:lineRule="auto"/>
        <w:jc w:val="both"/>
        <w:rPr>
          <w:color w:val="000000" w:themeColor="text1"/>
        </w:rPr>
      </w:pPr>
      <w:r w:rsidRPr="000949AF">
        <w:rPr>
          <w:color w:val="000000" w:themeColor="text1"/>
        </w:rPr>
        <w:t>2. Monomi</w:t>
      </w:r>
    </w:p>
    <w:p w:rsidR="003B55D9" w:rsidRPr="000949AF" w:rsidRDefault="003B55D9" w:rsidP="003B55D9">
      <w:pPr>
        <w:spacing w:line="360" w:lineRule="auto"/>
        <w:jc w:val="both"/>
        <w:rPr>
          <w:b/>
          <w:color w:val="000000" w:themeColor="text1"/>
        </w:rPr>
      </w:pPr>
      <w:r w:rsidRPr="000949AF">
        <w:rPr>
          <w:b/>
          <w:color w:val="000000" w:themeColor="text1"/>
        </w:rPr>
        <w:t>SECONDO QUADRIMESTRE</w:t>
      </w:r>
    </w:p>
    <w:p w:rsidR="003B55D9" w:rsidRPr="000949AF" w:rsidRDefault="003B55D9" w:rsidP="003B55D9">
      <w:pPr>
        <w:spacing w:line="360" w:lineRule="auto"/>
        <w:jc w:val="both"/>
        <w:rPr>
          <w:b/>
          <w:color w:val="000000" w:themeColor="text1"/>
        </w:rPr>
      </w:pPr>
      <w:r w:rsidRPr="000949AF">
        <w:rPr>
          <w:b/>
          <w:color w:val="000000" w:themeColor="text1"/>
        </w:rPr>
        <w:t>NUMERI RAZIONALI E NUMERI REALI</w:t>
      </w:r>
    </w:p>
    <w:p w:rsidR="003B55D9" w:rsidRPr="000949AF" w:rsidRDefault="003B55D9" w:rsidP="003B55D9">
      <w:pPr>
        <w:spacing w:line="360" w:lineRule="auto"/>
        <w:jc w:val="both"/>
        <w:rPr>
          <w:color w:val="000000" w:themeColor="text1"/>
        </w:rPr>
      </w:pPr>
      <w:r w:rsidRPr="000949AF">
        <w:rPr>
          <w:color w:val="000000" w:themeColor="text1"/>
        </w:rPr>
        <w:t>Rapporti, proporzioni e percentuali</w:t>
      </w:r>
    </w:p>
    <w:p w:rsidR="003B55D9" w:rsidRPr="00EE7DEB" w:rsidRDefault="003B55D9" w:rsidP="003B55D9">
      <w:pPr>
        <w:spacing w:line="360" w:lineRule="auto"/>
        <w:jc w:val="both"/>
        <w:rPr>
          <w:b/>
          <w:color w:val="000000" w:themeColor="text1"/>
        </w:rPr>
      </w:pPr>
      <w:r w:rsidRPr="00EE7DEB">
        <w:rPr>
          <w:b/>
          <w:color w:val="000000" w:themeColor="text1"/>
        </w:rPr>
        <w:t>POLINOMI</w:t>
      </w:r>
    </w:p>
    <w:p w:rsidR="003B55D9" w:rsidRPr="000949AF" w:rsidRDefault="003B55D9" w:rsidP="003B55D9">
      <w:pPr>
        <w:spacing w:line="360" w:lineRule="auto"/>
        <w:jc w:val="both"/>
        <w:rPr>
          <w:color w:val="000000" w:themeColor="text1"/>
        </w:rPr>
      </w:pPr>
      <w:r w:rsidRPr="000949AF">
        <w:rPr>
          <w:color w:val="000000" w:themeColor="text1"/>
        </w:rPr>
        <w:t>I polinomi</w:t>
      </w:r>
    </w:p>
    <w:p w:rsidR="003B55D9" w:rsidRPr="000949AF" w:rsidRDefault="003B55D9" w:rsidP="003B55D9">
      <w:pPr>
        <w:spacing w:line="360" w:lineRule="auto"/>
        <w:jc w:val="both"/>
        <w:rPr>
          <w:color w:val="000000" w:themeColor="text1"/>
        </w:rPr>
      </w:pPr>
      <w:r w:rsidRPr="000949AF">
        <w:rPr>
          <w:color w:val="000000" w:themeColor="text1"/>
        </w:rPr>
        <w:t>Operazioni tra polinomi</w:t>
      </w:r>
    </w:p>
    <w:p w:rsidR="003B55D9" w:rsidRPr="000949AF" w:rsidRDefault="003B55D9" w:rsidP="003B55D9">
      <w:pPr>
        <w:spacing w:line="360" w:lineRule="auto"/>
        <w:jc w:val="both"/>
        <w:rPr>
          <w:color w:val="000000" w:themeColor="text1"/>
        </w:rPr>
      </w:pPr>
      <w:r w:rsidRPr="000949AF">
        <w:rPr>
          <w:color w:val="000000" w:themeColor="text1"/>
        </w:rPr>
        <w:t>Prodotti notevoli</w:t>
      </w:r>
    </w:p>
    <w:p w:rsidR="003B55D9" w:rsidRPr="00EE7DEB" w:rsidRDefault="003B55D9" w:rsidP="003B55D9">
      <w:pPr>
        <w:spacing w:line="360" w:lineRule="auto"/>
        <w:jc w:val="both"/>
        <w:rPr>
          <w:b/>
          <w:color w:val="000000" w:themeColor="text1"/>
        </w:rPr>
      </w:pPr>
      <w:r w:rsidRPr="00EE7DEB">
        <w:rPr>
          <w:b/>
          <w:color w:val="000000" w:themeColor="text1"/>
        </w:rPr>
        <w:t xml:space="preserve">SCOMPOSIZIONE </w:t>
      </w:r>
      <w:proofErr w:type="spellStart"/>
      <w:r w:rsidRPr="00EE7DEB">
        <w:rPr>
          <w:b/>
          <w:color w:val="000000" w:themeColor="text1"/>
        </w:rPr>
        <w:t>DI</w:t>
      </w:r>
      <w:proofErr w:type="spellEnd"/>
      <w:r w:rsidRPr="00EE7DEB">
        <w:rPr>
          <w:b/>
          <w:color w:val="000000" w:themeColor="text1"/>
        </w:rPr>
        <w:t xml:space="preserve"> POLINOMI *</w:t>
      </w:r>
    </w:p>
    <w:p w:rsidR="003B55D9" w:rsidRPr="000949AF" w:rsidRDefault="003B55D9" w:rsidP="003B55D9">
      <w:pPr>
        <w:spacing w:line="360" w:lineRule="auto"/>
        <w:jc w:val="both"/>
        <w:rPr>
          <w:color w:val="000000" w:themeColor="text1"/>
        </w:rPr>
      </w:pPr>
      <w:r w:rsidRPr="000949AF">
        <w:rPr>
          <w:color w:val="000000" w:themeColor="text1"/>
        </w:rPr>
        <w:t>Introduzione alle scomposizioni e raccoglimenti parziali</w:t>
      </w:r>
    </w:p>
    <w:p w:rsidR="003B55D9" w:rsidRPr="000949AF" w:rsidRDefault="003B55D9" w:rsidP="003B55D9">
      <w:pPr>
        <w:spacing w:line="360" w:lineRule="auto"/>
        <w:jc w:val="both"/>
        <w:rPr>
          <w:color w:val="000000" w:themeColor="text1"/>
        </w:rPr>
      </w:pPr>
      <w:r w:rsidRPr="000949AF">
        <w:rPr>
          <w:color w:val="000000" w:themeColor="text1"/>
        </w:rPr>
        <w:t>Scomposizione mediante prodotti notevoli</w:t>
      </w:r>
    </w:p>
    <w:p w:rsidR="003B55D9" w:rsidRPr="00EE7DEB" w:rsidRDefault="003B55D9" w:rsidP="003B55D9">
      <w:pPr>
        <w:spacing w:line="360" w:lineRule="auto"/>
        <w:jc w:val="both"/>
        <w:rPr>
          <w:b/>
          <w:color w:val="000000" w:themeColor="text1"/>
        </w:rPr>
      </w:pPr>
      <w:r w:rsidRPr="00EE7DEB">
        <w:rPr>
          <w:b/>
          <w:color w:val="000000" w:themeColor="text1"/>
        </w:rPr>
        <w:t>CONGRUENZA NEI TRIANGOLI</w:t>
      </w:r>
    </w:p>
    <w:p w:rsidR="003B55D9" w:rsidRPr="000949AF" w:rsidRDefault="003B55D9" w:rsidP="003B55D9">
      <w:pPr>
        <w:spacing w:line="360" w:lineRule="auto"/>
        <w:jc w:val="both"/>
        <w:rPr>
          <w:color w:val="000000" w:themeColor="text1"/>
        </w:rPr>
      </w:pPr>
      <w:r w:rsidRPr="000949AF">
        <w:rPr>
          <w:color w:val="000000" w:themeColor="text1"/>
        </w:rPr>
        <w:t>Triangoli</w:t>
      </w:r>
    </w:p>
    <w:p w:rsidR="003B55D9" w:rsidRPr="000949AF" w:rsidRDefault="003B55D9" w:rsidP="003B55D9">
      <w:pPr>
        <w:spacing w:line="360" w:lineRule="auto"/>
        <w:jc w:val="both"/>
        <w:rPr>
          <w:color w:val="000000" w:themeColor="text1"/>
        </w:rPr>
      </w:pPr>
      <w:r w:rsidRPr="000949AF">
        <w:rPr>
          <w:color w:val="000000" w:themeColor="text1"/>
        </w:rPr>
        <w:t>Criteri di congruenza</w:t>
      </w:r>
    </w:p>
    <w:p w:rsidR="003B55D9" w:rsidRDefault="003B55D9" w:rsidP="003B55D9">
      <w:pPr>
        <w:spacing w:line="360" w:lineRule="auto"/>
        <w:jc w:val="both"/>
        <w:rPr>
          <w:color w:val="000000" w:themeColor="text1"/>
        </w:rPr>
      </w:pPr>
      <w:r w:rsidRPr="000949AF">
        <w:rPr>
          <w:color w:val="000000" w:themeColor="text1"/>
        </w:rPr>
        <w:t>Proprietà dei triangoli isosceli</w:t>
      </w:r>
    </w:p>
    <w:p w:rsidR="003B55D9" w:rsidRPr="00EE7DEB" w:rsidRDefault="003B55D9" w:rsidP="003B55D9">
      <w:pPr>
        <w:spacing w:line="360" w:lineRule="auto"/>
        <w:jc w:val="both"/>
        <w:rPr>
          <w:b/>
          <w:color w:val="000000" w:themeColor="text1"/>
        </w:rPr>
      </w:pPr>
      <w:r w:rsidRPr="00EE7DEB">
        <w:rPr>
          <w:b/>
          <w:color w:val="000000" w:themeColor="text1"/>
        </w:rPr>
        <w:t>INFORMATICA *</w:t>
      </w:r>
    </w:p>
    <w:p w:rsidR="003B55D9" w:rsidRPr="000949AF" w:rsidRDefault="003B55D9" w:rsidP="003B55D9">
      <w:pPr>
        <w:spacing w:line="360" w:lineRule="auto"/>
        <w:jc w:val="both"/>
        <w:rPr>
          <w:color w:val="000000" w:themeColor="text1"/>
        </w:rPr>
      </w:pPr>
      <w:r w:rsidRPr="000949AF">
        <w:rPr>
          <w:color w:val="000000" w:themeColor="text1"/>
        </w:rPr>
        <w:t>Laboratorio di informatica</w:t>
      </w:r>
    </w:p>
    <w:p w:rsidR="003B55D9" w:rsidRPr="00EE7DEB" w:rsidRDefault="003B55D9" w:rsidP="003B55D9">
      <w:pPr>
        <w:spacing w:line="360" w:lineRule="auto"/>
        <w:jc w:val="both"/>
        <w:rPr>
          <w:b/>
          <w:color w:val="000000" w:themeColor="text1"/>
        </w:rPr>
      </w:pPr>
      <w:r w:rsidRPr="00EE7DEB">
        <w:rPr>
          <w:b/>
          <w:color w:val="000000" w:themeColor="text1"/>
        </w:rPr>
        <w:t>VALUTAZIONE DELL’APPRENDIMENTO MEDIANTE PROVA COMUNE A TUTTE LE PRIME</w:t>
      </w:r>
    </w:p>
    <w:p w:rsidR="003B55D9" w:rsidRPr="000949AF" w:rsidRDefault="003B55D9" w:rsidP="003B55D9">
      <w:pPr>
        <w:spacing w:line="360" w:lineRule="auto"/>
        <w:jc w:val="both"/>
        <w:rPr>
          <w:color w:val="000000" w:themeColor="text1"/>
        </w:rPr>
      </w:pPr>
      <w:r w:rsidRPr="000949AF">
        <w:rPr>
          <w:color w:val="000000" w:themeColor="text1"/>
        </w:rPr>
        <w:t>La prova avrà la struttura di tipologia mista: test a risposta multipla e a risposta aperta</w:t>
      </w:r>
    </w:p>
    <w:p w:rsidR="003B55D9" w:rsidRPr="000949AF" w:rsidRDefault="003B55D9" w:rsidP="003B55D9">
      <w:pPr>
        <w:spacing w:line="360" w:lineRule="auto"/>
        <w:jc w:val="both"/>
        <w:rPr>
          <w:color w:val="000000" w:themeColor="text1"/>
        </w:rPr>
      </w:pPr>
      <w:r w:rsidRPr="000949AF">
        <w:rPr>
          <w:color w:val="000000" w:themeColor="text1"/>
        </w:rPr>
        <w:t>Argomenti della prova:</w:t>
      </w:r>
    </w:p>
    <w:p w:rsidR="003B55D9" w:rsidRDefault="003B55D9" w:rsidP="003B55D9">
      <w:pPr>
        <w:pStyle w:val="Paragrafoelenco"/>
        <w:numPr>
          <w:ilvl w:val="0"/>
          <w:numId w:val="7"/>
        </w:numPr>
        <w:spacing w:line="360" w:lineRule="auto"/>
        <w:jc w:val="both"/>
        <w:rPr>
          <w:color w:val="000000" w:themeColor="text1"/>
        </w:rPr>
      </w:pPr>
      <w:r w:rsidRPr="00EE7DEB">
        <w:rPr>
          <w:color w:val="000000" w:themeColor="text1"/>
        </w:rPr>
        <w:lastRenderedPageBreak/>
        <w:t>Monomi e polinomi</w:t>
      </w:r>
    </w:p>
    <w:p w:rsidR="003B55D9" w:rsidRPr="001B6428" w:rsidRDefault="003B55D9" w:rsidP="003B55D9">
      <w:pPr>
        <w:spacing w:line="360" w:lineRule="auto"/>
        <w:jc w:val="center"/>
        <w:rPr>
          <w:b/>
          <w:color w:val="000000" w:themeColor="text1"/>
          <w:sz w:val="32"/>
          <w:szCs w:val="32"/>
        </w:rPr>
      </w:pPr>
      <w:r>
        <w:rPr>
          <w:b/>
          <w:color w:val="000000" w:themeColor="text1"/>
          <w:sz w:val="32"/>
          <w:szCs w:val="32"/>
        </w:rPr>
        <w:t>CONOSCENZE ESSENZIALI</w:t>
      </w:r>
    </w:p>
    <w:p w:rsidR="003B55D9" w:rsidRPr="001B6428" w:rsidRDefault="003B55D9" w:rsidP="003B55D9">
      <w:pPr>
        <w:spacing w:line="360" w:lineRule="auto"/>
        <w:jc w:val="both"/>
        <w:rPr>
          <w:color w:val="000000" w:themeColor="text1"/>
        </w:rPr>
      </w:pPr>
      <w:r w:rsidRPr="001B6428">
        <w:rPr>
          <w:color w:val="000000" w:themeColor="text1"/>
        </w:rPr>
        <w:t>● Numeri interi, relativi e razionali</w:t>
      </w:r>
    </w:p>
    <w:p w:rsidR="003B55D9" w:rsidRPr="001B6428" w:rsidRDefault="003B55D9" w:rsidP="003B55D9">
      <w:pPr>
        <w:spacing w:line="360" w:lineRule="auto"/>
        <w:jc w:val="both"/>
        <w:rPr>
          <w:color w:val="000000" w:themeColor="text1"/>
        </w:rPr>
      </w:pPr>
      <w:r w:rsidRPr="001B6428">
        <w:rPr>
          <w:color w:val="000000" w:themeColor="text1"/>
        </w:rPr>
        <w:t>● Monomi</w:t>
      </w:r>
    </w:p>
    <w:p w:rsidR="003B55D9" w:rsidRPr="001B6428" w:rsidRDefault="003B55D9" w:rsidP="003B55D9">
      <w:pPr>
        <w:spacing w:line="360" w:lineRule="auto"/>
        <w:jc w:val="both"/>
        <w:rPr>
          <w:color w:val="000000" w:themeColor="text1"/>
        </w:rPr>
      </w:pPr>
      <w:r w:rsidRPr="001B6428">
        <w:rPr>
          <w:color w:val="000000" w:themeColor="text1"/>
        </w:rPr>
        <w:t>● Polinomi</w:t>
      </w:r>
    </w:p>
    <w:p w:rsidR="003B55D9" w:rsidRPr="001B6428" w:rsidRDefault="003B55D9" w:rsidP="003B55D9">
      <w:pPr>
        <w:spacing w:line="360" w:lineRule="auto"/>
        <w:jc w:val="both"/>
        <w:rPr>
          <w:color w:val="000000" w:themeColor="text1"/>
        </w:rPr>
      </w:pPr>
      <w:r w:rsidRPr="001B6428">
        <w:rPr>
          <w:color w:val="000000" w:themeColor="text1"/>
        </w:rPr>
        <w:t>● Scomposizioni di polinomi</w:t>
      </w:r>
    </w:p>
    <w:p w:rsidR="003B55D9" w:rsidRDefault="003B55D9" w:rsidP="003B55D9">
      <w:pPr>
        <w:spacing w:line="360" w:lineRule="auto"/>
        <w:jc w:val="both"/>
        <w:rPr>
          <w:color w:val="000000" w:themeColor="text1"/>
        </w:rPr>
      </w:pPr>
      <w:r w:rsidRPr="001B6428">
        <w:rPr>
          <w:color w:val="000000" w:themeColor="text1"/>
        </w:rPr>
        <w:t>● Geometria euclidea: enti primitivi, postulati, definizioni, triangoli</w:t>
      </w:r>
    </w:p>
    <w:p w:rsidR="003B55D9" w:rsidRPr="001B6428" w:rsidRDefault="003B55D9" w:rsidP="003B55D9">
      <w:pPr>
        <w:spacing w:line="360" w:lineRule="auto"/>
        <w:jc w:val="center"/>
        <w:rPr>
          <w:b/>
          <w:color w:val="000000" w:themeColor="text1"/>
          <w:sz w:val="32"/>
          <w:szCs w:val="32"/>
        </w:rPr>
      </w:pPr>
      <w:r>
        <w:rPr>
          <w:b/>
          <w:color w:val="000000" w:themeColor="text1"/>
          <w:sz w:val="32"/>
          <w:szCs w:val="32"/>
        </w:rPr>
        <w:t>ABILITA’ PRATICHE ESSENZIALI</w:t>
      </w:r>
    </w:p>
    <w:p w:rsidR="003B55D9" w:rsidRPr="001B6428" w:rsidRDefault="003B55D9" w:rsidP="003B55D9">
      <w:pPr>
        <w:spacing w:line="360" w:lineRule="auto"/>
        <w:jc w:val="both"/>
        <w:rPr>
          <w:color w:val="000000" w:themeColor="text1"/>
        </w:rPr>
      </w:pPr>
      <w:r w:rsidRPr="001B6428">
        <w:rPr>
          <w:color w:val="000000" w:themeColor="text1"/>
        </w:rPr>
        <w:t>● Ridurre espressioni numeriche intere e frazionarie</w:t>
      </w:r>
    </w:p>
    <w:p w:rsidR="003B55D9" w:rsidRPr="001B6428" w:rsidRDefault="003B55D9" w:rsidP="003B55D9">
      <w:pPr>
        <w:spacing w:line="360" w:lineRule="auto"/>
        <w:jc w:val="both"/>
        <w:rPr>
          <w:color w:val="000000" w:themeColor="text1"/>
        </w:rPr>
      </w:pPr>
      <w:r w:rsidRPr="001B6428">
        <w:rPr>
          <w:color w:val="000000" w:themeColor="text1"/>
        </w:rPr>
        <w:t>● Operare con uguaglianze e disuguaglianze numeriche</w:t>
      </w:r>
    </w:p>
    <w:p w:rsidR="003B55D9" w:rsidRPr="001B6428" w:rsidRDefault="003B55D9" w:rsidP="003B55D9">
      <w:pPr>
        <w:spacing w:line="360" w:lineRule="auto"/>
        <w:jc w:val="both"/>
        <w:rPr>
          <w:color w:val="000000" w:themeColor="text1"/>
        </w:rPr>
      </w:pPr>
      <w:r w:rsidRPr="001B6428">
        <w:rPr>
          <w:color w:val="000000" w:themeColor="text1"/>
        </w:rPr>
        <w:t>● Operare con le potenze</w:t>
      </w:r>
    </w:p>
    <w:p w:rsidR="003B55D9" w:rsidRPr="001B6428" w:rsidRDefault="003B55D9" w:rsidP="003B55D9">
      <w:pPr>
        <w:spacing w:line="360" w:lineRule="auto"/>
        <w:jc w:val="both"/>
        <w:rPr>
          <w:color w:val="000000" w:themeColor="text1"/>
        </w:rPr>
      </w:pPr>
      <w:r w:rsidRPr="001B6428">
        <w:rPr>
          <w:color w:val="000000" w:themeColor="text1"/>
        </w:rPr>
        <w:t>● Risolvere proporzioni e percentuali</w:t>
      </w:r>
    </w:p>
    <w:p w:rsidR="003B55D9" w:rsidRPr="001B6428" w:rsidRDefault="003B55D9" w:rsidP="003B55D9">
      <w:pPr>
        <w:spacing w:line="360" w:lineRule="auto"/>
        <w:jc w:val="both"/>
        <w:rPr>
          <w:color w:val="000000" w:themeColor="text1"/>
        </w:rPr>
      </w:pPr>
      <w:r w:rsidRPr="001B6428">
        <w:rPr>
          <w:color w:val="000000" w:themeColor="text1"/>
        </w:rPr>
        <w:t>● Operare con i monomi</w:t>
      </w:r>
    </w:p>
    <w:p w:rsidR="003B55D9" w:rsidRPr="001B6428" w:rsidRDefault="003B55D9" w:rsidP="003B55D9">
      <w:pPr>
        <w:spacing w:line="360" w:lineRule="auto"/>
        <w:jc w:val="both"/>
        <w:rPr>
          <w:color w:val="000000" w:themeColor="text1"/>
        </w:rPr>
      </w:pPr>
      <w:r w:rsidRPr="001B6428">
        <w:rPr>
          <w:color w:val="000000" w:themeColor="text1"/>
        </w:rPr>
        <w:t>● Addizionare, moltiplicare e scomporre polinomi</w:t>
      </w:r>
    </w:p>
    <w:p w:rsidR="003B55D9" w:rsidRPr="00EE7DEB" w:rsidRDefault="003B55D9" w:rsidP="003B55D9">
      <w:pPr>
        <w:spacing w:line="360" w:lineRule="auto"/>
        <w:jc w:val="center"/>
        <w:rPr>
          <w:b/>
          <w:color w:val="000000" w:themeColor="text1"/>
          <w:sz w:val="32"/>
          <w:szCs w:val="32"/>
        </w:rPr>
      </w:pPr>
      <w:r w:rsidRPr="00EE7DEB">
        <w:rPr>
          <w:b/>
          <w:color w:val="000000" w:themeColor="text1"/>
          <w:sz w:val="32"/>
          <w:szCs w:val="32"/>
        </w:rPr>
        <w:t>COMPETENZE DELLA MATEMATICA</w:t>
      </w:r>
    </w:p>
    <w:p w:rsidR="003B55D9" w:rsidRPr="00EE7DEB" w:rsidRDefault="003B55D9" w:rsidP="003B55D9">
      <w:pPr>
        <w:spacing w:line="360" w:lineRule="auto"/>
        <w:jc w:val="both"/>
        <w:rPr>
          <w:color w:val="000000" w:themeColor="text1"/>
        </w:rPr>
      </w:pPr>
      <w:r w:rsidRPr="00EE7DEB">
        <w:rPr>
          <w:color w:val="000000" w:themeColor="text1"/>
        </w:rPr>
        <w:t>1. Mobilitare le proprie facoltà intuitive e logiche</w:t>
      </w:r>
    </w:p>
    <w:p w:rsidR="003B55D9" w:rsidRPr="00EE7DEB" w:rsidRDefault="003B55D9" w:rsidP="003B55D9">
      <w:pPr>
        <w:spacing w:line="360" w:lineRule="auto"/>
        <w:jc w:val="both"/>
        <w:rPr>
          <w:color w:val="000000" w:themeColor="text1"/>
        </w:rPr>
      </w:pPr>
      <w:r w:rsidRPr="00EE7DEB">
        <w:rPr>
          <w:color w:val="000000" w:themeColor="text1"/>
        </w:rPr>
        <w:t>2. Saper dar luogo a processi di astrazione e di formazione di concetti</w:t>
      </w:r>
    </w:p>
    <w:p w:rsidR="003B55D9" w:rsidRPr="00EE7DEB" w:rsidRDefault="003B55D9" w:rsidP="003B55D9">
      <w:pPr>
        <w:spacing w:line="360" w:lineRule="auto"/>
        <w:jc w:val="both"/>
        <w:rPr>
          <w:color w:val="000000" w:themeColor="text1"/>
        </w:rPr>
      </w:pPr>
      <w:r w:rsidRPr="00EE7DEB">
        <w:rPr>
          <w:color w:val="000000" w:themeColor="text1"/>
        </w:rPr>
        <w:t>3. Attivare ragionamenti induttivi e deduttivi</w:t>
      </w:r>
    </w:p>
    <w:p w:rsidR="003B55D9" w:rsidRPr="00EE7DEB" w:rsidRDefault="003B55D9" w:rsidP="003B55D9">
      <w:pPr>
        <w:spacing w:line="360" w:lineRule="auto"/>
        <w:jc w:val="both"/>
        <w:rPr>
          <w:color w:val="000000" w:themeColor="text1"/>
        </w:rPr>
      </w:pPr>
      <w:r w:rsidRPr="00EE7DEB">
        <w:rPr>
          <w:color w:val="000000" w:themeColor="text1"/>
        </w:rPr>
        <w:t>4. Utilizzare le capacità di analisi e di sintesi.</w:t>
      </w:r>
    </w:p>
    <w:p w:rsidR="003B55D9" w:rsidRPr="00EE7DEB" w:rsidRDefault="003B55D9" w:rsidP="003B55D9">
      <w:pPr>
        <w:spacing w:line="360" w:lineRule="auto"/>
        <w:jc w:val="both"/>
        <w:rPr>
          <w:color w:val="000000" w:themeColor="text1"/>
        </w:rPr>
      </w:pPr>
      <w:r w:rsidRPr="00EE7DEB">
        <w:rPr>
          <w:color w:val="000000" w:themeColor="text1"/>
        </w:rPr>
        <w:t>5. Sapere riconoscere e descrivere elementi semplici e complessi</w:t>
      </w:r>
    </w:p>
    <w:p w:rsidR="003B55D9" w:rsidRPr="00EE7DEB" w:rsidRDefault="003B55D9" w:rsidP="003B55D9">
      <w:pPr>
        <w:spacing w:line="360" w:lineRule="auto"/>
        <w:jc w:val="both"/>
        <w:rPr>
          <w:color w:val="000000" w:themeColor="text1"/>
        </w:rPr>
      </w:pPr>
      <w:r w:rsidRPr="00EE7DEB">
        <w:rPr>
          <w:color w:val="000000" w:themeColor="text1"/>
        </w:rPr>
        <w:t>6. Saper scomporre elementi complessi in elementi più semplici</w:t>
      </w:r>
    </w:p>
    <w:p w:rsidR="003B55D9" w:rsidRPr="00EE7DEB" w:rsidRDefault="003B55D9" w:rsidP="003B55D9">
      <w:pPr>
        <w:spacing w:line="360" w:lineRule="auto"/>
        <w:jc w:val="both"/>
        <w:rPr>
          <w:color w:val="000000" w:themeColor="text1"/>
        </w:rPr>
      </w:pPr>
      <w:r w:rsidRPr="00EE7DEB">
        <w:rPr>
          <w:color w:val="000000" w:themeColor="text1"/>
        </w:rPr>
        <w:t>7. Saper operare confronti e cogliere differenze cruciali</w:t>
      </w:r>
    </w:p>
    <w:p w:rsidR="003B55D9" w:rsidRPr="00EE7DEB" w:rsidRDefault="003B55D9" w:rsidP="003B55D9">
      <w:pPr>
        <w:spacing w:line="360" w:lineRule="auto"/>
        <w:jc w:val="both"/>
        <w:rPr>
          <w:color w:val="000000" w:themeColor="text1"/>
        </w:rPr>
      </w:pPr>
      <w:r w:rsidRPr="00EE7DEB">
        <w:rPr>
          <w:color w:val="000000" w:themeColor="text1"/>
        </w:rPr>
        <w:t>8. Saper eseguire ed applicare in modo consapevole e non meccanico</w:t>
      </w:r>
    </w:p>
    <w:p w:rsidR="003B55D9" w:rsidRPr="00EE7DEB" w:rsidRDefault="003B55D9" w:rsidP="003B55D9">
      <w:pPr>
        <w:spacing w:line="360" w:lineRule="auto"/>
        <w:jc w:val="both"/>
        <w:rPr>
          <w:color w:val="000000" w:themeColor="text1"/>
        </w:rPr>
      </w:pPr>
      <w:r w:rsidRPr="00EE7DEB">
        <w:rPr>
          <w:color w:val="000000" w:themeColor="text1"/>
        </w:rPr>
        <w:t>9. Saper utilizzare strumenti differenti sia per il calcolo che per l’interpretazione</w:t>
      </w:r>
    </w:p>
    <w:p w:rsidR="003B55D9" w:rsidRPr="00EE7DEB" w:rsidRDefault="003B55D9" w:rsidP="003B55D9">
      <w:pPr>
        <w:spacing w:line="360" w:lineRule="auto"/>
        <w:jc w:val="both"/>
        <w:rPr>
          <w:color w:val="000000" w:themeColor="text1"/>
        </w:rPr>
      </w:pPr>
      <w:r w:rsidRPr="00EE7DEB">
        <w:rPr>
          <w:color w:val="000000" w:themeColor="text1"/>
        </w:rPr>
        <w:t>10. Saper presentare le proprie conoscenze in modo chiaro e comunicare con linguaggio appropriato</w:t>
      </w:r>
    </w:p>
    <w:p w:rsidR="003B55D9" w:rsidRPr="00EE7DEB" w:rsidRDefault="003B55D9" w:rsidP="003B55D9">
      <w:pPr>
        <w:spacing w:line="360" w:lineRule="auto"/>
        <w:jc w:val="both"/>
        <w:rPr>
          <w:color w:val="000000" w:themeColor="text1"/>
        </w:rPr>
      </w:pPr>
      <w:r w:rsidRPr="00EE7DEB">
        <w:rPr>
          <w:color w:val="000000" w:themeColor="text1"/>
        </w:rPr>
        <w:t>11. Riflettere sui risultati ottenuti e saper essere critico e disponibile a rivedere le proprie idee</w:t>
      </w:r>
    </w:p>
    <w:p w:rsidR="003B55D9" w:rsidRPr="00EE7DEB" w:rsidRDefault="003B55D9" w:rsidP="003B55D9">
      <w:pPr>
        <w:spacing w:line="360" w:lineRule="auto"/>
        <w:jc w:val="both"/>
        <w:rPr>
          <w:color w:val="000000" w:themeColor="text1"/>
        </w:rPr>
      </w:pPr>
      <w:r w:rsidRPr="00EE7DEB">
        <w:rPr>
          <w:color w:val="000000" w:themeColor="text1"/>
        </w:rPr>
        <w:t>12. Saper fare tesoro delle proprie esperienze di apprendimento per la costruzione di nuove conoscenze</w:t>
      </w:r>
    </w:p>
    <w:p w:rsidR="003B55D9" w:rsidRPr="00EE7DEB" w:rsidRDefault="003B55D9" w:rsidP="003B55D9">
      <w:pPr>
        <w:spacing w:line="360" w:lineRule="auto"/>
        <w:jc w:val="both"/>
        <w:rPr>
          <w:color w:val="000000" w:themeColor="text1"/>
        </w:rPr>
      </w:pPr>
      <w:r w:rsidRPr="00EE7DEB">
        <w:rPr>
          <w:color w:val="000000" w:themeColor="text1"/>
        </w:rPr>
        <w:t xml:space="preserve">13. Sapersi confrontare, saper rendere disponibile le proprie conoscenze e </w:t>
      </w:r>
      <w:r>
        <w:rPr>
          <w:color w:val="000000" w:themeColor="text1"/>
        </w:rPr>
        <w:t xml:space="preserve">abilità e fare tesoro di quelle </w:t>
      </w:r>
      <w:r w:rsidRPr="00EE7DEB">
        <w:rPr>
          <w:color w:val="000000" w:themeColor="text1"/>
        </w:rPr>
        <w:t>altrui</w:t>
      </w:r>
    </w:p>
    <w:p w:rsidR="00FA7DA5" w:rsidRPr="00FA7DA5" w:rsidRDefault="00FA7DA5" w:rsidP="007F57D3">
      <w:pPr>
        <w:jc w:val="center"/>
        <w:rPr>
          <w:sz w:val="28"/>
          <w:szCs w:val="28"/>
        </w:rPr>
      </w:pPr>
      <w:r w:rsidRPr="00FA7DA5">
        <w:rPr>
          <w:rFonts w:cs="Arial"/>
          <w:b/>
          <w:sz w:val="28"/>
          <w:szCs w:val="28"/>
        </w:rPr>
        <w:t>P</w:t>
      </w:r>
      <w:r>
        <w:rPr>
          <w:rFonts w:cs="Arial"/>
          <w:b/>
          <w:sz w:val="28"/>
          <w:szCs w:val="28"/>
        </w:rPr>
        <w:t xml:space="preserve">ERCORSO </w:t>
      </w:r>
      <w:proofErr w:type="spellStart"/>
      <w:r>
        <w:rPr>
          <w:rFonts w:cs="Arial"/>
          <w:b/>
          <w:sz w:val="28"/>
          <w:szCs w:val="28"/>
        </w:rPr>
        <w:t>DI</w:t>
      </w:r>
      <w:proofErr w:type="spellEnd"/>
      <w:r>
        <w:rPr>
          <w:rFonts w:cs="Arial"/>
          <w:b/>
          <w:sz w:val="28"/>
          <w:szCs w:val="28"/>
        </w:rPr>
        <w:t xml:space="preserve"> EDUCAZIONE CIVICA-CITTADINANZA E COSTITUZIONE</w:t>
      </w:r>
    </w:p>
    <w:p w:rsidR="002E593B" w:rsidRDefault="00FA7DA5" w:rsidP="007F57D3">
      <w:pPr>
        <w:jc w:val="both"/>
      </w:pPr>
      <w:r>
        <w:t xml:space="preserve">A partire dall’anno scolastico 2020/2021 le Istituzioni scolastiche sono obbligate ad introdurre nel Curricolo d’Istituto la disciplina “Educazione Civica”, al fine di sviluppare negli studenti la </w:t>
      </w:r>
      <w:r>
        <w:lastRenderedPageBreak/>
        <w:t xml:space="preserve">conoscenza e la comprensione delle strutture e dei profili sociali, economici, giuridici, civili e ambientali della società. Secondo quanto disposto dal testo di legge, l’insegnamento di essa, che non deve essere inferiore a 33 ore annue, riguarda tre aree: Costituzione (diritto nazionale ed internazionale, legalità e solidarietà), Sviluppo sostenibile (educazione ambientale, conoscenza e tutela del patrimonio e del territorio) e Cittadinanza Digitale. L’insegnamento di educazione civica è attribuito in </w:t>
      </w:r>
      <w:proofErr w:type="spellStart"/>
      <w:r>
        <w:t>contitolarità</w:t>
      </w:r>
      <w:proofErr w:type="spellEnd"/>
      <w:r>
        <w:t xml:space="preserve"> a</w:t>
      </w:r>
      <w:r w:rsidR="00D73B0B">
        <w:t xml:space="preserve"> tutti i</w:t>
      </w:r>
      <w:r>
        <w:t xml:space="preserve"> docenti</w:t>
      </w:r>
      <w:r w:rsidR="00D73B0B">
        <w:t xml:space="preserve"> della classe</w:t>
      </w:r>
      <w:r>
        <w:t>, a cui afferiscono le sopraelencate aree</w:t>
      </w:r>
      <w:r w:rsidR="00D73B0B">
        <w:t>.</w:t>
      </w:r>
    </w:p>
    <w:p w:rsidR="00D73B0B" w:rsidRDefault="00FA7DA5" w:rsidP="007F57D3">
      <w:pPr>
        <w:jc w:val="both"/>
      </w:pPr>
      <w:r>
        <w:t>I criteri di valutazione dell’insegnamento dell’educazione civica sono deliberati dal Collegio dei Docenti. In sede di scrutinio, il docente coordinatore dell’insegnamento formula la proposta di valutazione sulla base degli elementi forniti dai docenti del Consiglio di Classe cui è affidato l'insegnamento della nuova disciplina. Pertanto, le tematiche relative a</w:t>
      </w:r>
      <w:r w:rsidR="00E7572F">
        <w:t>lla disciplina e attribuite al</w:t>
      </w:r>
      <w:r w:rsidR="00F73018">
        <w:t xml:space="preserve"> docente riguardano</w:t>
      </w:r>
      <w:r w:rsidR="00D73B0B">
        <w:t>:</w:t>
      </w:r>
    </w:p>
    <w:p w:rsidR="00E7572F" w:rsidRDefault="00E22ED1" w:rsidP="007F57D3">
      <w:pPr>
        <w:jc w:val="both"/>
      </w:pPr>
      <w:r>
        <w:t>CITTADINANZA DIGITALE</w:t>
      </w:r>
      <w:r w:rsidR="00613E3B">
        <w:t xml:space="preserve">                                                      </w:t>
      </w:r>
      <w:r>
        <w:t xml:space="preserve">                             N. ORE 3</w:t>
      </w:r>
    </w:p>
    <w:p w:rsidR="00E22ED1" w:rsidRDefault="00A95A72" w:rsidP="00A95A72">
      <w:pPr>
        <w:tabs>
          <w:tab w:val="center" w:pos="4819"/>
          <w:tab w:val="left" w:pos="7282"/>
        </w:tabs>
        <w:spacing w:line="360" w:lineRule="auto"/>
        <w:rPr>
          <w:b/>
          <w:sz w:val="28"/>
          <w:szCs w:val="28"/>
        </w:rPr>
      </w:pPr>
      <w:r>
        <w:rPr>
          <w:b/>
          <w:sz w:val="28"/>
          <w:szCs w:val="28"/>
        </w:rPr>
        <w:tab/>
      </w:r>
      <w:r w:rsidR="00E22ED1">
        <w:rPr>
          <w:b/>
          <w:sz w:val="28"/>
          <w:szCs w:val="28"/>
        </w:rPr>
        <w:t xml:space="preserve">MODULO </w:t>
      </w:r>
      <w:proofErr w:type="spellStart"/>
      <w:r w:rsidR="00E22ED1">
        <w:rPr>
          <w:b/>
          <w:sz w:val="28"/>
          <w:szCs w:val="28"/>
        </w:rPr>
        <w:t>DI</w:t>
      </w:r>
      <w:proofErr w:type="spellEnd"/>
      <w:r w:rsidR="00E22ED1">
        <w:rPr>
          <w:b/>
          <w:sz w:val="28"/>
          <w:szCs w:val="28"/>
        </w:rPr>
        <w:t xml:space="preserve"> ORIENTAMENTO</w:t>
      </w:r>
    </w:p>
    <w:p w:rsidR="00A95A72" w:rsidRDefault="00A95A72" w:rsidP="00A95A72">
      <w:pPr>
        <w:spacing w:line="360" w:lineRule="auto"/>
        <w:jc w:val="both"/>
      </w:pPr>
      <w:r>
        <w:t xml:space="preserve">SUPPORTO INFORMATICO ALLA REALIZZAZIONE DELL’ELABORATO FINALE                        </w:t>
      </w:r>
    </w:p>
    <w:p w:rsidR="00A95A72" w:rsidRPr="00E86BBF" w:rsidRDefault="00A95A72" w:rsidP="00A95A72">
      <w:pPr>
        <w:spacing w:line="360" w:lineRule="auto"/>
        <w:jc w:val="both"/>
      </w:pPr>
      <w:r>
        <w:t>N. ORE 3</w:t>
      </w:r>
    </w:p>
    <w:p w:rsidR="00A95A72" w:rsidRPr="00E86BBF" w:rsidRDefault="00A95A72" w:rsidP="00A95A72">
      <w:pPr>
        <w:tabs>
          <w:tab w:val="center" w:pos="4819"/>
          <w:tab w:val="left" w:pos="7282"/>
        </w:tabs>
        <w:spacing w:line="360" w:lineRule="auto"/>
      </w:pPr>
    </w:p>
    <w:p w:rsidR="00E7572F" w:rsidRPr="00E7572F" w:rsidRDefault="00E7572F" w:rsidP="00E22ED1">
      <w:pPr>
        <w:jc w:val="center"/>
        <w:rPr>
          <w:b/>
          <w:sz w:val="28"/>
          <w:szCs w:val="28"/>
        </w:rPr>
      </w:pPr>
      <w:r w:rsidRPr="00E7572F">
        <w:rPr>
          <w:b/>
          <w:sz w:val="28"/>
          <w:szCs w:val="28"/>
        </w:rPr>
        <w:t>M</w:t>
      </w:r>
      <w:r>
        <w:rPr>
          <w:b/>
          <w:sz w:val="28"/>
          <w:szCs w:val="28"/>
        </w:rPr>
        <w:t>ETODOLOGIE</w:t>
      </w:r>
    </w:p>
    <w:p w:rsidR="00E7572F" w:rsidRPr="00B268F1" w:rsidRDefault="00E7572F" w:rsidP="007F57D3">
      <w:pPr>
        <w:tabs>
          <w:tab w:val="left" w:pos="0"/>
          <w:tab w:val="left" w:pos="227"/>
        </w:tabs>
        <w:jc w:val="both"/>
        <w:rPr>
          <w:rFonts w:cs="Arial"/>
        </w:rPr>
      </w:pPr>
      <w:r w:rsidRPr="00B268F1">
        <w:rPr>
          <w:rFonts w:cs="Arial"/>
        </w:rPr>
        <w:t>L’attività didattica privilegerà una molteplicità di strategie, tra loro integrate: lezione frontale, lezione dialogata e parte</w:t>
      </w:r>
      <w:r>
        <w:rPr>
          <w:rFonts w:cs="Arial"/>
        </w:rPr>
        <w:t xml:space="preserve">cipata, </w:t>
      </w:r>
      <w:r w:rsidRPr="00B268F1">
        <w:rPr>
          <w:rFonts w:cs="Arial"/>
        </w:rPr>
        <w:t>discussione/dibattito or</w:t>
      </w:r>
      <w:r w:rsidR="00F73018">
        <w:rPr>
          <w:rFonts w:cs="Arial"/>
        </w:rPr>
        <w:t>ganizzata/o, attività di gruppo</w:t>
      </w:r>
      <w:r w:rsidRPr="00B268F1">
        <w:rPr>
          <w:rFonts w:cs="Arial"/>
        </w:rPr>
        <w:t>, ricerca personale, didattica digitale. Essa mirerà, inoltre, ad individualizzare gli interventi tenendo conto della gradualità dei processi di apprendimento e del livello di complessità dei contenuti proposti.</w:t>
      </w:r>
    </w:p>
    <w:p w:rsidR="00E7572F" w:rsidRPr="00B268F1" w:rsidRDefault="00E7572F" w:rsidP="007F57D3">
      <w:pPr>
        <w:jc w:val="both"/>
        <w:rPr>
          <w:rFonts w:cs="Arial"/>
        </w:rPr>
      </w:pPr>
      <w:r w:rsidRPr="00B268F1">
        <w:rPr>
          <w:rFonts w:cs="Arial"/>
        </w:rPr>
        <w:t>Gli studenti sperimenteranno concretamente i principi della metodologia della ricerca-azione, coniugando gli aspetti teorici e pratici di un problema, sviluppando la riflessione metacognitiva e accrescendo la motivazione all’apprendimento.</w:t>
      </w:r>
    </w:p>
    <w:p w:rsidR="00E7572F" w:rsidRPr="00B268F1" w:rsidRDefault="00E7572F" w:rsidP="007F57D3">
      <w:pPr>
        <w:jc w:val="both"/>
      </w:pPr>
      <w:r w:rsidRPr="00B268F1">
        <w:rPr>
          <w:rFonts w:cs="Arial"/>
        </w:rPr>
        <w:t>Pertanto, le metodologie adottate consisteranno nel:</w:t>
      </w:r>
    </w:p>
    <w:p w:rsidR="00E7572F" w:rsidRPr="00B268F1" w:rsidRDefault="00E7572F" w:rsidP="007F57D3">
      <w:pPr>
        <w:numPr>
          <w:ilvl w:val="0"/>
          <w:numId w:val="2"/>
        </w:numPr>
        <w:jc w:val="both"/>
      </w:pPr>
      <w:r w:rsidRPr="00B268F1">
        <w:t>Dialogare con ciascun alunno per valorizzare il suo vissuto</w:t>
      </w:r>
    </w:p>
    <w:p w:rsidR="00E7572F" w:rsidRPr="00B268F1" w:rsidRDefault="00E7572F" w:rsidP="007F57D3">
      <w:pPr>
        <w:numPr>
          <w:ilvl w:val="0"/>
          <w:numId w:val="2"/>
        </w:numPr>
        <w:jc w:val="both"/>
      </w:pPr>
      <w:r w:rsidRPr="00B268F1">
        <w:t>Creare un clima di serenità, fiducia e stima reciproca</w:t>
      </w:r>
    </w:p>
    <w:p w:rsidR="00E7572F" w:rsidRPr="00B268F1" w:rsidRDefault="00E7572F" w:rsidP="007F57D3">
      <w:pPr>
        <w:numPr>
          <w:ilvl w:val="0"/>
          <w:numId w:val="2"/>
        </w:numPr>
        <w:jc w:val="both"/>
      </w:pPr>
      <w:r w:rsidRPr="00B268F1">
        <w:t>Operare in stretta collaborazione con le famiglie, coinvolgendole attivamente e positivamente nel processo educativo</w:t>
      </w:r>
    </w:p>
    <w:p w:rsidR="00E7572F" w:rsidRPr="00B268F1" w:rsidRDefault="00E7572F" w:rsidP="007F57D3">
      <w:pPr>
        <w:numPr>
          <w:ilvl w:val="0"/>
          <w:numId w:val="2"/>
        </w:numPr>
        <w:jc w:val="both"/>
      </w:pPr>
      <w:r w:rsidRPr="00B268F1">
        <w:t>Comunicare i contenuti in modo chiaro, semplice, adeguato al livello di conoscenza degli interlocutori</w:t>
      </w:r>
    </w:p>
    <w:p w:rsidR="00E7572F" w:rsidRPr="00B268F1" w:rsidRDefault="00E7572F" w:rsidP="007F57D3">
      <w:pPr>
        <w:numPr>
          <w:ilvl w:val="0"/>
          <w:numId w:val="2"/>
        </w:numPr>
        <w:jc w:val="both"/>
      </w:pPr>
      <w:r w:rsidRPr="00B268F1">
        <w:t>Porre particolarmente attenzione all’utenza debole, prevedendo qualche pausa didattica, durante la quale saranno svolte attività di recupero per alcuni e approfondimento per altri</w:t>
      </w:r>
    </w:p>
    <w:p w:rsidR="00E7572F" w:rsidRPr="00B268F1" w:rsidRDefault="00E7572F" w:rsidP="007F57D3">
      <w:pPr>
        <w:numPr>
          <w:ilvl w:val="0"/>
          <w:numId w:val="2"/>
        </w:numPr>
        <w:jc w:val="both"/>
      </w:pPr>
      <w:r w:rsidRPr="00B268F1">
        <w:t>Esplicitare i contenuti delle prove e rendere gli alunni consapevoli dei risultati e/o dei progressi avvenuti</w:t>
      </w:r>
    </w:p>
    <w:p w:rsidR="00E7572F" w:rsidRPr="00B268F1" w:rsidRDefault="00E7572F" w:rsidP="007F57D3">
      <w:pPr>
        <w:numPr>
          <w:ilvl w:val="0"/>
          <w:numId w:val="2"/>
        </w:numPr>
        <w:jc w:val="both"/>
      </w:pPr>
      <w:r w:rsidRPr="00B268F1">
        <w:t>Utilizzare tutti gli strumenti ed accorgimenti didattici che consentano di approfondire e concettualizzare gli argomenti trattati in classe (audiovisivi, biblioteche, laboratori, grafici, mappe concettuali, discussioni guidate, ricerche di gruppo e/o individuali).</w:t>
      </w:r>
    </w:p>
    <w:p w:rsidR="00E7572F" w:rsidRDefault="00E7572F" w:rsidP="007F57D3">
      <w:pPr>
        <w:jc w:val="both"/>
      </w:pPr>
    </w:p>
    <w:p w:rsidR="00E7572F" w:rsidRPr="00B268F1" w:rsidRDefault="00E7572F" w:rsidP="007F57D3">
      <w:pPr>
        <w:jc w:val="both"/>
      </w:pPr>
      <w:r w:rsidRPr="00B268F1">
        <w:t>Si utilizzeranno:</w:t>
      </w:r>
    </w:p>
    <w:p w:rsidR="00E7572F" w:rsidRPr="00B268F1" w:rsidRDefault="00E7572F" w:rsidP="007F57D3">
      <w:pPr>
        <w:numPr>
          <w:ilvl w:val="0"/>
          <w:numId w:val="2"/>
        </w:numPr>
        <w:jc w:val="both"/>
      </w:pPr>
      <w:r w:rsidRPr="00B268F1">
        <w:t>Lezioni frontali accompagnate da schemi illustrativi ed esplicativi alla lavagna</w:t>
      </w:r>
    </w:p>
    <w:p w:rsidR="00E7572F" w:rsidRPr="00B268F1" w:rsidRDefault="00E7572F" w:rsidP="007F57D3">
      <w:pPr>
        <w:numPr>
          <w:ilvl w:val="0"/>
          <w:numId w:val="2"/>
        </w:numPr>
        <w:jc w:val="both"/>
      </w:pPr>
      <w:r w:rsidRPr="00B268F1">
        <w:t>Lezione partecipata, nella quale la comunicazione del docente sarà accompagnata dall’intervento degli allievi, volta ad incrementare la qualità dell’ascolto e dell’attenzione.</w:t>
      </w:r>
    </w:p>
    <w:p w:rsidR="00E7572F" w:rsidRPr="00B268F1" w:rsidRDefault="00E7572F" w:rsidP="007F57D3">
      <w:pPr>
        <w:jc w:val="both"/>
      </w:pPr>
      <w:r w:rsidRPr="00B268F1">
        <w:t>Si assegneranno:</w:t>
      </w:r>
    </w:p>
    <w:p w:rsidR="00E7572F" w:rsidRPr="00B268F1" w:rsidRDefault="00E7572F" w:rsidP="007F57D3">
      <w:pPr>
        <w:numPr>
          <w:ilvl w:val="0"/>
          <w:numId w:val="2"/>
        </w:numPr>
        <w:jc w:val="both"/>
      </w:pPr>
      <w:r w:rsidRPr="00B268F1">
        <w:t>Esercitazioni in cla</w:t>
      </w:r>
      <w:r w:rsidR="00F73018">
        <w:t>sse individuali o di gruppo</w:t>
      </w:r>
    </w:p>
    <w:p w:rsidR="00E7572F" w:rsidRPr="00B268F1" w:rsidRDefault="00E7572F" w:rsidP="007F57D3">
      <w:pPr>
        <w:numPr>
          <w:ilvl w:val="0"/>
          <w:numId w:val="2"/>
        </w:numPr>
        <w:jc w:val="both"/>
      </w:pPr>
      <w:r w:rsidRPr="00B268F1">
        <w:t>Ricerche e relazioni individuali</w:t>
      </w:r>
    </w:p>
    <w:p w:rsidR="00E7572F" w:rsidRPr="00B268F1" w:rsidRDefault="00E7572F" w:rsidP="007F57D3">
      <w:pPr>
        <w:numPr>
          <w:ilvl w:val="0"/>
          <w:numId w:val="2"/>
        </w:numPr>
        <w:jc w:val="both"/>
      </w:pPr>
      <w:r w:rsidRPr="00B268F1">
        <w:t>Elaborazione di testi in classe e a casa</w:t>
      </w:r>
    </w:p>
    <w:p w:rsidR="00556099" w:rsidRDefault="00556099" w:rsidP="00E22ED1">
      <w:pPr>
        <w:jc w:val="center"/>
        <w:rPr>
          <w:b/>
          <w:sz w:val="32"/>
          <w:szCs w:val="32"/>
        </w:rPr>
      </w:pPr>
    </w:p>
    <w:p w:rsidR="00E7572F" w:rsidRDefault="00E7572F" w:rsidP="00E22ED1">
      <w:pPr>
        <w:jc w:val="center"/>
        <w:rPr>
          <w:b/>
          <w:sz w:val="32"/>
          <w:szCs w:val="32"/>
        </w:rPr>
      </w:pPr>
      <w:r w:rsidRPr="007968D5">
        <w:rPr>
          <w:b/>
          <w:sz w:val="32"/>
          <w:szCs w:val="32"/>
        </w:rPr>
        <w:lastRenderedPageBreak/>
        <w:t>M</w:t>
      </w:r>
      <w:r>
        <w:rPr>
          <w:b/>
          <w:sz w:val="32"/>
          <w:szCs w:val="32"/>
        </w:rPr>
        <w:t>ezzi, strumenti, spazi</w:t>
      </w:r>
    </w:p>
    <w:p w:rsidR="00E7572F" w:rsidRDefault="00E7572F" w:rsidP="007F57D3">
      <w:pPr>
        <w:pStyle w:val="Paragrafoelenco1"/>
        <w:ind w:left="0"/>
        <w:jc w:val="both"/>
        <w:rPr>
          <w:rFonts w:ascii="Times New Roman" w:hAnsi="Times New Roman"/>
          <w:lang w:val="it-IT"/>
        </w:rPr>
      </w:pPr>
      <w:r w:rsidRPr="009F2226">
        <w:rPr>
          <w:rFonts w:ascii="Times New Roman" w:hAnsi="Times New Roman"/>
          <w:lang w:val="it-IT"/>
        </w:rPr>
        <w:t>Relativamente ai sussidi adoperati, i</w:t>
      </w:r>
      <w:r>
        <w:rPr>
          <w:rFonts w:ascii="Times New Roman" w:hAnsi="Times New Roman"/>
          <w:lang w:val="it-IT"/>
        </w:rPr>
        <w:t>l docente utilizzerà</w:t>
      </w:r>
      <w:r w:rsidRPr="009F2226">
        <w:rPr>
          <w:rFonts w:ascii="Times New Roman" w:hAnsi="Times New Roman"/>
          <w:lang w:val="it-IT"/>
        </w:rPr>
        <w:t xml:space="preserve"> il libro di testo come punto di partenza per il lavoro da svolgere in classe e a casa, oltre alle piattaforme digitali didattiche ad esso collegate. Saranno costruiti schemi alla lavagna per una visione più </w:t>
      </w:r>
      <w:r w:rsidRPr="009F2226">
        <w:rPr>
          <w:rFonts w:ascii="Times New Roman" w:hAnsi="Times New Roman"/>
          <w:szCs w:val="24"/>
          <w:lang w:val="it-IT"/>
        </w:rPr>
        <w:t>chiara degli argomenti; si detteranno appunti e produrranno dispense</w:t>
      </w:r>
      <w:r>
        <w:rPr>
          <w:rFonts w:ascii="Times New Roman" w:hAnsi="Times New Roman"/>
          <w:szCs w:val="24"/>
          <w:lang w:val="it-IT"/>
        </w:rPr>
        <w:t xml:space="preserve">. </w:t>
      </w:r>
      <w:r w:rsidRPr="00A162F7">
        <w:rPr>
          <w:rFonts w:ascii="Times New Roman" w:hAnsi="Times New Roman"/>
          <w:lang w:val="it-IT"/>
        </w:rPr>
        <w:t xml:space="preserve">Si farà, inoltre, ricorso, quando necessario, </w:t>
      </w:r>
      <w:r>
        <w:rPr>
          <w:rFonts w:ascii="Times New Roman" w:hAnsi="Times New Roman"/>
          <w:lang w:val="it-IT"/>
        </w:rPr>
        <w:t xml:space="preserve">a </w:t>
      </w:r>
      <w:r w:rsidRPr="009F2226">
        <w:rPr>
          <w:rFonts w:ascii="Times New Roman" w:hAnsi="Times New Roman"/>
          <w:szCs w:val="24"/>
          <w:lang w:val="it-IT"/>
        </w:rPr>
        <w:t xml:space="preserve">classroom e </w:t>
      </w:r>
      <w:r>
        <w:rPr>
          <w:rFonts w:ascii="Times New Roman" w:hAnsi="Times New Roman"/>
          <w:szCs w:val="24"/>
          <w:lang w:val="it-IT"/>
        </w:rPr>
        <w:t xml:space="preserve">alle </w:t>
      </w:r>
      <w:r w:rsidRPr="009F2226">
        <w:rPr>
          <w:rFonts w:ascii="Times New Roman" w:hAnsi="Times New Roman"/>
          <w:szCs w:val="24"/>
          <w:lang w:val="it-IT"/>
        </w:rPr>
        <w:t xml:space="preserve">applicazioni di G-suite, </w:t>
      </w:r>
      <w:r>
        <w:rPr>
          <w:rFonts w:ascii="Times New Roman" w:hAnsi="Times New Roman"/>
          <w:szCs w:val="24"/>
          <w:lang w:val="it-IT"/>
        </w:rPr>
        <w:t xml:space="preserve">alle </w:t>
      </w:r>
      <w:r w:rsidRPr="009F2226">
        <w:rPr>
          <w:rFonts w:ascii="Times New Roman" w:hAnsi="Times New Roman"/>
          <w:szCs w:val="24"/>
          <w:lang w:val="it-IT"/>
        </w:rPr>
        <w:t>videolezioni</w:t>
      </w:r>
      <w:r>
        <w:rPr>
          <w:rFonts w:ascii="Times New Roman" w:hAnsi="Times New Roman"/>
          <w:szCs w:val="24"/>
          <w:lang w:val="it-IT"/>
        </w:rPr>
        <w:t>, ma</w:t>
      </w:r>
      <w:r w:rsidRPr="00A162F7">
        <w:rPr>
          <w:rFonts w:ascii="Times New Roman" w:hAnsi="Times New Roman"/>
          <w:lang w:val="it-IT"/>
        </w:rPr>
        <w:t xml:space="preserve"> anche a lavori di ricerca e di approfondimento personali e/o di gruppo da parte degli studenti. </w:t>
      </w:r>
      <w:r w:rsidRPr="00E7572F">
        <w:rPr>
          <w:rFonts w:ascii="Times New Roman" w:hAnsi="Times New Roman"/>
          <w:lang w:val="it-IT"/>
        </w:rPr>
        <w:t>I</w:t>
      </w:r>
      <w:r>
        <w:rPr>
          <w:rFonts w:ascii="Times New Roman" w:hAnsi="Times New Roman"/>
          <w:lang w:val="it-IT"/>
        </w:rPr>
        <w:t xml:space="preserve">l docente </w:t>
      </w:r>
      <w:r w:rsidRPr="00E7572F">
        <w:rPr>
          <w:rFonts w:ascii="Times New Roman" w:hAnsi="Times New Roman"/>
          <w:lang w:val="it-IT"/>
        </w:rPr>
        <w:t xml:space="preserve"> assegner</w:t>
      </w:r>
      <w:r>
        <w:rPr>
          <w:rFonts w:ascii="Times New Roman" w:hAnsi="Times New Roman"/>
          <w:lang w:val="it-IT"/>
        </w:rPr>
        <w:t>à</w:t>
      </w:r>
      <w:r w:rsidRPr="00E7572F">
        <w:rPr>
          <w:rFonts w:ascii="Times New Roman" w:hAnsi="Times New Roman"/>
          <w:lang w:val="it-IT"/>
        </w:rPr>
        <w:t xml:space="preserve"> il lavoro da svolgere a casa commisurato </w:t>
      </w:r>
      <w:r>
        <w:rPr>
          <w:rFonts w:ascii="Times New Roman" w:hAnsi="Times New Roman"/>
          <w:lang w:val="it-IT"/>
        </w:rPr>
        <w:t xml:space="preserve">alle necessità della classe e </w:t>
      </w:r>
      <w:r w:rsidRPr="00E7572F">
        <w:rPr>
          <w:rFonts w:ascii="Times New Roman" w:hAnsi="Times New Roman"/>
          <w:lang w:val="it-IT"/>
        </w:rPr>
        <w:t>al ca</w:t>
      </w:r>
      <w:r>
        <w:rPr>
          <w:rFonts w:ascii="Times New Roman" w:hAnsi="Times New Roman"/>
          <w:lang w:val="it-IT"/>
        </w:rPr>
        <w:t xml:space="preserve">rico di lavoro complessivo, e </w:t>
      </w:r>
      <w:r w:rsidRPr="00E7572F">
        <w:rPr>
          <w:rFonts w:ascii="Times New Roman" w:hAnsi="Times New Roman"/>
          <w:lang w:val="it-IT"/>
        </w:rPr>
        <w:t>fornir</w:t>
      </w:r>
      <w:r>
        <w:rPr>
          <w:rFonts w:ascii="Times New Roman" w:hAnsi="Times New Roman"/>
          <w:lang w:val="it-IT"/>
        </w:rPr>
        <w:t>à</w:t>
      </w:r>
      <w:r w:rsidRPr="00E7572F">
        <w:rPr>
          <w:rFonts w:ascii="Times New Roman" w:hAnsi="Times New Roman"/>
          <w:lang w:val="it-IT"/>
        </w:rPr>
        <w:t xml:space="preserve">, attraverso annotazioni sul registro elettronico, le indicazioni per il giorno di consegna dei compiti assegnati. </w:t>
      </w:r>
    </w:p>
    <w:p w:rsidR="00E610A4" w:rsidRDefault="00E610A4" w:rsidP="00E610A4">
      <w:pPr>
        <w:pStyle w:val="Titolo1"/>
        <w:keepNext w:val="0"/>
        <w:widowControl w:val="0"/>
        <w:tabs>
          <w:tab w:val="left" w:pos="708"/>
        </w:tabs>
        <w:spacing w:line="272" w:lineRule="auto"/>
        <w:rPr>
          <w:rFonts w:eastAsia="Calibri"/>
          <w:b w:val="0"/>
          <w:sz w:val="24"/>
          <w:lang w:eastAsia="it-IT"/>
        </w:rPr>
      </w:pPr>
    </w:p>
    <w:p w:rsidR="00E610A4" w:rsidRPr="00E610A4" w:rsidRDefault="00E610A4" w:rsidP="00E610A4">
      <w:pPr>
        <w:pStyle w:val="Titolo1"/>
        <w:keepNext w:val="0"/>
        <w:widowControl w:val="0"/>
        <w:tabs>
          <w:tab w:val="left" w:pos="708"/>
        </w:tabs>
        <w:spacing w:line="272" w:lineRule="auto"/>
        <w:jc w:val="center"/>
        <w:rPr>
          <w:sz w:val="32"/>
          <w:szCs w:val="32"/>
        </w:rPr>
      </w:pPr>
      <w:r w:rsidRPr="00E610A4">
        <w:rPr>
          <w:sz w:val="32"/>
          <w:szCs w:val="32"/>
        </w:rPr>
        <w:t>Organizzazione della DDI</w:t>
      </w:r>
    </w:p>
    <w:p w:rsidR="00E610A4" w:rsidRDefault="00636518" w:rsidP="00E610A4">
      <w:pPr>
        <w:pStyle w:val="normal"/>
        <w:pBdr>
          <w:top w:val="nil"/>
          <w:left w:val="nil"/>
          <w:bottom w:val="nil"/>
          <w:right w:val="nil"/>
          <w:between w:val="nil"/>
        </w:pBdr>
        <w:spacing w:line="288"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Per l’anno scolastico 2025-26</w:t>
      </w:r>
      <w:r w:rsidR="00E610A4" w:rsidRPr="00E610A4">
        <w:rPr>
          <w:rFonts w:ascii="Times New Roman" w:hAnsi="Times New Roman" w:cs="Times New Roman"/>
          <w:color w:val="000000"/>
          <w:sz w:val="24"/>
          <w:szCs w:val="24"/>
        </w:rPr>
        <w:t>, le attività didattiche s</w:t>
      </w:r>
      <w:r w:rsidR="00E610A4">
        <w:rPr>
          <w:rFonts w:ascii="Times New Roman" w:hAnsi="Times New Roman" w:cs="Times New Roman"/>
          <w:color w:val="000000"/>
          <w:sz w:val="24"/>
          <w:szCs w:val="24"/>
        </w:rPr>
        <w:t xml:space="preserve">i svolgeranno esclusivamente in </w:t>
      </w:r>
      <w:r w:rsidR="00E610A4" w:rsidRPr="00E610A4">
        <w:rPr>
          <w:rFonts w:ascii="Times New Roman" w:hAnsi="Times New Roman" w:cs="Times New Roman"/>
          <w:color w:val="000000"/>
          <w:sz w:val="24"/>
          <w:szCs w:val="24"/>
        </w:rPr>
        <w:t>presenza. Qualora, a livello nazionale, dovessero intervenire disposizioni di legge a tutela del m</w:t>
      </w:r>
      <w:r w:rsidR="00E610A4">
        <w:rPr>
          <w:rFonts w:ascii="Times New Roman" w:hAnsi="Times New Roman" w:cs="Times New Roman"/>
          <w:color w:val="000000"/>
          <w:sz w:val="24"/>
          <w:szCs w:val="24"/>
        </w:rPr>
        <w:t xml:space="preserve">ondo scuola, sarà cura del docente </w:t>
      </w:r>
      <w:r w:rsidR="00E610A4" w:rsidRPr="00E610A4">
        <w:rPr>
          <w:rFonts w:ascii="Times New Roman" w:hAnsi="Times New Roman" w:cs="Times New Roman"/>
          <w:color w:val="000000"/>
          <w:sz w:val="24"/>
          <w:szCs w:val="24"/>
        </w:rPr>
        <w:t>attenersi alle linee-guida ministeriali e poi dell’Istituto, attivando la didattica a distanza per la classe o per singoli alunni.</w:t>
      </w:r>
    </w:p>
    <w:p w:rsidR="00E7572F" w:rsidRPr="00E610A4" w:rsidRDefault="00E7572F" w:rsidP="00E610A4">
      <w:pPr>
        <w:pStyle w:val="normal"/>
        <w:pBdr>
          <w:top w:val="nil"/>
          <w:left w:val="nil"/>
          <w:bottom w:val="nil"/>
          <w:right w:val="nil"/>
          <w:between w:val="nil"/>
        </w:pBdr>
        <w:spacing w:line="288" w:lineRule="auto"/>
        <w:ind w:right="713"/>
        <w:jc w:val="center"/>
        <w:rPr>
          <w:rFonts w:ascii="Times New Roman" w:hAnsi="Times New Roman" w:cs="Times New Roman"/>
          <w:color w:val="000000"/>
          <w:sz w:val="32"/>
          <w:szCs w:val="32"/>
        </w:rPr>
      </w:pPr>
      <w:r w:rsidRPr="00E610A4">
        <w:rPr>
          <w:rFonts w:ascii="Times New Roman" w:hAnsi="Times New Roman" w:cs="Times New Roman"/>
          <w:b/>
          <w:sz w:val="32"/>
          <w:szCs w:val="32"/>
        </w:rPr>
        <w:t>Tempi</w:t>
      </w:r>
    </w:p>
    <w:p w:rsidR="00E7572F" w:rsidRDefault="00F73018" w:rsidP="007F57D3">
      <w:pPr>
        <w:jc w:val="both"/>
      </w:pPr>
      <w:r>
        <w:t xml:space="preserve">La </w:t>
      </w:r>
      <w:r w:rsidR="00E7572F">
        <w:t>realizzazione dell’attività curriculare terrà conto dei tempi di apprendimento degli allievi. Nei limiti del possibile, si passerà ad una nuova unità di apprendimento solo dopo aver verificato l’assimilazione delle precedenti, evitando il sovrapporsi delle varie attività. Si curerà la piena informazione degli allievi, che saranno anche coinvolti, ove possibile, al fine di stimolarne il senso di responsabilità. Il rispetto dei tempi previsti dalla programmazione modulare disciplinare, fatte salve le esigenze sopra esposte, è utile premessa per l’attivazione di interventi di recupero o di approfondimento, secondo le indicazioni del Dipartimento.</w:t>
      </w:r>
    </w:p>
    <w:p w:rsidR="00E7572F" w:rsidRPr="00F14BA6" w:rsidRDefault="00E7572F" w:rsidP="007F57D3">
      <w:pPr>
        <w:jc w:val="center"/>
        <w:rPr>
          <w:b/>
        </w:rPr>
      </w:pPr>
      <w:r w:rsidRPr="00F14BA6">
        <w:rPr>
          <w:b/>
          <w:sz w:val="32"/>
          <w:szCs w:val="32"/>
        </w:rPr>
        <w:t>Verifiche e valutazioni</w:t>
      </w:r>
    </w:p>
    <w:p w:rsidR="00E7572F" w:rsidRPr="0090143B" w:rsidRDefault="00E7572F" w:rsidP="007F57D3">
      <w:pPr>
        <w:jc w:val="both"/>
      </w:pPr>
      <w:r w:rsidRPr="0090143B">
        <w:rPr>
          <w:rFonts w:cs="Arial"/>
        </w:rPr>
        <w:t xml:space="preserve">Le verifiche delle attività saranno l’occasione per un confronto e una rielaborazione condivisa e collettiva, anche in un’ottica pluridisciplinare. Esse serviranno a </w:t>
      </w:r>
      <w:r w:rsidRPr="0090143B">
        <w:t>valutare la rispondenza tra obiettivi proposti e risultati raggiunti e per suscitare nella classe un dialogo didattico serio, ordinato, costruttivo e critico. Le fasi di verifica e di valutazione saranno correlate e coerenti, nei contenuti e nei metodi, con il complesso di tutte le attività svolte durante il processo di insegnamento-apprendimento. Si terrà conto, in primis, di tutte le componenti della personalità dell’allievo nonché della sua partecipazione al dialogo educativo e dell’interesse con cui egli segue la disciplina, non soltanto della padronanza di particolari doti mnemoniche, ma anche degli obiettivi evidenziati nella programmazione.</w:t>
      </w:r>
      <w:r w:rsidRPr="0090143B">
        <w:rPr>
          <w:rFonts w:cs="Arial"/>
        </w:rPr>
        <w:t xml:space="preserve"> </w:t>
      </w:r>
      <w:r w:rsidRPr="0090143B">
        <w:t>Per valutare la preparazione degli alunni</w:t>
      </w:r>
      <w:r w:rsidR="00F73018">
        <w:t xml:space="preserve"> </w:t>
      </w:r>
      <w:r w:rsidRPr="0090143B">
        <w:t xml:space="preserve">saranno effettuate </w:t>
      </w:r>
      <w:r w:rsidR="002B4A52">
        <w:t xml:space="preserve">verifiche orali e scritte, </w:t>
      </w:r>
      <w:r w:rsidRPr="0090143B">
        <w:t>eserc</w:t>
      </w:r>
      <w:r w:rsidR="00022D34">
        <w:t>itazioni,</w:t>
      </w:r>
      <w:r w:rsidRPr="0090143B">
        <w:rPr>
          <w:rFonts w:cs="Arial"/>
        </w:rPr>
        <w:t xml:space="preserve"> </w:t>
      </w:r>
      <w:r w:rsidRPr="0090143B">
        <w:t>test e questionari a risposta aperta, chiusa, scelta multipla, completamento, vero o falso (test o questionari saranno utilizzati anche in alternativa all’interrogazione orale, dal momento che hanno il pregio di consentire un immediato controllo dell’apprendimento di tutta la classe a conclusione di una unità didattica, il che non sempre può essere garantito con le interrogazioni, data anche la presenza dell’elevato numero di studenti</w:t>
      </w:r>
      <w:r w:rsidR="00F73018">
        <w:t>)</w:t>
      </w:r>
      <w:r w:rsidRPr="0090143B">
        <w:rPr>
          <w:rFonts w:cs="Arial"/>
        </w:rPr>
        <w:t xml:space="preserve">. </w:t>
      </w:r>
      <w:r w:rsidRPr="0090143B">
        <w:t>La valutazione dei livelli di apprendimento si articolerà nelle seguenti fasi:</w:t>
      </w:r>
    </w:p>
    <w:p w:rsidR="00E7572F" w:rsidRPr="0090143B" w:rsidRDefault="00E7572F" w:rsidP="007F57D3">
      <w:pPr>
        <w:numPr>
          <w:ilvl w:val="0"/>
          <w:numId w:val="3"/>
        </w:numPr>
        <w:jc w:val="both"/>
      </w:pPr>
      <w:r w:rsidRPr="0090143B">
        <w:t xml:space="preserve">prima dell’intervento didattico: </w:t>
      </w:r>
      <w:r w:rsidRPr="0090143B">
        <w:rPr>
          <w:b/>
        </w:rPr>
        <w:t>valutazione diagnostica</w:t>
      </w:r>
      <w:r w:rsidRPr="0090143B">
        <w:t xml:space="preserve"> per l’accertamento del possesso dei prerequisiti e la preparazione iniziale complessiva della classe, per stabilire gli obiettivi didattici della programmazione </w:t>
      </w:r>
    </w:p>
    <w:p w:rsidR="00E7572F" w:rsidRPr="0090143B" w:rsidRDefault="00E7572F" w:rsidP="007F57D3">
      <w:pPr>
        <w:numPr>
          <w:ilvl w:val="0"/>
          <w:numId w:val="3"/>
        </w:numPr>
        <w:jc w:val="both"/>
      </w:pPr>
      <w:r w:rsidRPr="0090143B">
        <w:t xml:space="preserve">durante l’intervento didattico: </w:t>
      </w:r>
      <w:r w:rsidRPr="0090143B">
        <w:rPr>
          <w:b/>
        </w:rPr>
        <w:t>valutazione formativa</w:t>
      </w:r>
      <w:r w:rsidRPr="0090143B">
        <w:t xml:space="preserve"> per misurare il processo di apprendimento degli allievi nei momenti in cui esso si realizza concretamente, raccogliendo nel corso delle lezioni e durante il dialogo educativo, al termine di ogni u.d.a., preziose informazioni sull’effettiva comprensione ed acquisizione dei contenuti disciplinari e ricorrendo, eventualmente, ad opportune modifiche delle strategie e dei percorsi didattici</w:t>
      </w:r>
    </w:p>
    <w:p w:rsidR="00E7572F" w:rsidRPr="0090143B" w:rsidRDefault="00E7572F" w:rsidP="007F57D3">
      <w:pPr>
        <w:numPr>
          <w:ilvl w:val="0"/>
          <w:numId w:val="3"/>
        </w:numPr>
        <w:jc w:val="both"/>
      </w:pPr>
      <w:r w:rsidRPr="0090143B">
        <w:lastRenderedPageBreak/>
        <w:t xml:space="preserve">dopo l’intervento didattico: </w:t>
      </w:r>
      <w:r w:rsidRPr="0090143B">
        <w:rPr>
          <w:b/>
        </w:rPr>
        <w:t>valutazione sommativa</w:t>
      </w:r>
      <w:r w:rsidRPr="0090143B">
        <w:t xml:space="preserve"> per accertare in modo rigoroso e trasparente i livelli di conoscenza, abilità e competenza raggiunti da ogni singolo allievo in relazione agli obiettivi prefissati. Quest’ultima fase costituisce il momento conclusivo della valutazione e sarà espressa secondo le scale di misurazione previste dalla normativa vigente tenendo conto sia per le conoscenze, abilità e competenze, che per la condotta,  ai parametri adottati dal Collegi</w:t>
      </w:r>
      <w:r w:rsidR="00F73018">
        <w:t>o dei Docenti.</w:t>
      </w:r>
    </w:p>
    <w:p w:rsidR="00E7572F" w:rsidRDefault="00E7572F" w:rsidP="007F57D3">
      <w:pPr>
        <w:jc w:val="both"/>
      </w:pPr>
    </w:p>
    <w:p w:rsidR="00E7572F" w:rsidRPr="0090143B" w:rsidRDefault="00E7572F" w:rsidP="007F57D3">
      <w:pPr>
        <w:jc w:val="both"/>
      </w:pPr>
      <w:r w:rsidRPr="0090143B">
        <w:t xml:space="preserve">Nella </w:t>
      </w:r>
      <w:r w:rsidRPr="0090143B">
        <w:rPr>
          <w:b/>
        </w:rPr>
        <w:t>valutazione finale</w:t>
      </w:r>
      <w:r w:rsidRPr="0090143B">
        <w:t xml:space="preserve"> si terrà conto altresì dei seguenti elementi:</w:t>
      </w:r>
    </w:p>
    <w:p w:rsidR="00E7572F" w:rsidRPr="0090143B" w:rsidRDefault="00E7572F" w:rsidP="007F57D3">
      <w:pPr>
        <w:numPr>
          <w:ilvl w:val="0"/>
          <w:numId w:val="4"/>
        </w:numPr>
        <w:jc w:val="both"/>
      </w:pPr>
      <w:r w:rsidRPr="0090143B">
        <w:t>Progressi compiuti rispetto alla situazione di partenza</w:t>
      </w:r>
    </w:p>
    <w:p w:rsidR="00E7572F" w:rsidRPr="0090143B" w:rsidRDefault="00E7572F" w:rsidP="007F57D3">
      <w:pPr>
        <w:numPr>
          <w:ilvl w:val="0"/>
          <w:numId w:val="4"/>
        </w:numPr>
        <w:jc w:val="both"/>
      </w:pPr>
      <w:r w:rsidRPr="0090143B">
        <w:t>Integrazione tra aspetti cognitivi e non cognitivi del processo di formazione</w:t>
      </w:r>
    </w:p>
    <w:p w:rsidR="00E7572F" w:rsidRPr="0090143B" w:rsidRDefault="00E7572F" w:rsidP="007F57D3">
      <w:pPr>
        <w:numPr>
          <w:ilvl w:val="0"/>
          <w:numId w:val="4"/>
        </w:numPr>
        <w:jc w:val="both"/>
      </w:pPr>
      <w:r w:rsidRPr="0090143B">
        <w:t>Assiduità nella frequenza delle lezioni</w:t>
      </w:r>
    </w:p>
    <w:p w:rsidR="00E7572F" w:rsidRPr="0090143B" w:rsidRDefault="00E7572F" w:rsidP="007F57D3">
      <w:pPr>
        <w:numPr>
          <w:ilvl w:val="0"/>
          <w:numId w:val="4"/>
        </w:numPr>
        <w:jc w:val="both"/>
      </w:pPr>
      <w:r w:rsidRPr="0090143B">
        <w:t>Impegno</w:t>
      </w:r>
    </w:p>
    <w:p w:rsidR="00E7572F" w:rsidRPr="0090143B" w:rsidRDefault="00E7572F" w:rsidP="007F57D3">
      <w:pPr>
        <w:numPr>
          <w:ilvl w:val="0"/>
          <w:numId w:val="4"/>
        </w:numPr>
        <w:jc w:val="both"/>
      </w:pPr>
      <w:r w:rsidRPr="0090143B">
        <w:t>Partecipazione alle attività proposte e al dialogo didattico-educativo</w:t>
      </w:r>
    </w:p>
    <w:p w:rsidR="00E7572F" w:rsidRPr="0090143B" w:rsidRDefault="00E7572F" w:rsidP="007F57D3">
      <w:pPr>
        <w:numPr>
          <w:ilvl w:val="0"/>
          <w:numId w:val="4"/>
        </w:numPr>
        <w:jc w:val="both"/>
      </w:pPr>
      <w:r w:rsidRPr="0090143B">
        <w:t>Puntualità nelle consegne</w:t>
      </w:r>
    </w:p>
    <w:p w:rsidR="00E7572F" w:rsidRPr="0090143B" w:rsidRDefault="00E7572F" w:rsidP="007F57D3">
      <w:pPr>
        <w:numPr>
          <w:ilvl w:val="0"/>
          <w:numId w:val="4"/>
        </w:numPr>
        <w:jc w:val="both"/>
      </w:pPr>
      <w:r w:rsidRPr="0090143B">
        <w:t>Efficacia del metodo di studio</w:t>
      </w:r>
    </w:p>
    <w:p w:rsidR="00E7572F" w:rsidRPr="0090143B" w:rsidRDefault="00E7572F" w:rsidP="007F57D3">
      <w:pPr>
        <w:numPr>
          <w:ilvl w:val="0"/>
          <w:numId w:val="4"/>
        </w:numPr>
        <w:jc w:val="both"/>
      </w:pPr>
      <w:r w:rsidRPr="0090143B">
        <w:t>R</w:t>
      </w:r>
      <w:r w:rsidRPr="0090143B">
        <w:rPr>
          <w:color w:val="000000"/>
        </w:rPr>
        <w:t xml:space="preserve">aggiungimento degli obiettivi programmati </w:t>
      </w:r>
    </w:p>
    <w:p w:rsidR="00E7572F" w:rsidRPr="0090143B" w:rsidRDefault="00E7572F" w:rsidP="007F57D3">
      <w:pPr>
        <w:numPr>
          <w:ilvl w:val="0"/>
          <w:numId w:val="4"/>
        </w:numPr>
        <w:jc w:val="both"/>
      </w:pPr>
      <w:r w:rsidRPr="0090143B">
        <w:rPr>
          <w:color w:val="000000"/>
        </w:rPr>
        <w:t xml:space="preserve">Correttezza e proprietà di linguaggio </w:t>
      </w:r>
    </w:p>
    <w:p w:rsidR="00E7572F" w:rsidRPr="0090143B" w:rsidRDefault="00E7572F" w:rsidP="007F57D3">
      <w:pPr>
        <w:numPr>
          <w:ilvl w:val="0"/>
          <w:numId w:val="4"/>
        </w:numPr>
        <w:jc w:val="both"/>
      </w:pPr>
      <w:r w:rsidRPr="0090143B">
        <w:rPr>
          <w:color w:val="000000"/>
        </w:rPr>
        <w:t>Capacità espositivo-argomentative</w:t>
      </w:r>
    </w:p>
    <w:p w:rsidR="00E7572F" w:rsidRPr="0090143B" w:rsidRDefault="00E7572F" w:rsidP="007F57D3">
      <w:pPr>
        <w:numPr>
          <w:ilvl w:val="0"/>
          <w:numId w:val="4"/>
        </w:numPr>
        <w:jc w:val="both"/>
      </w:pPr>
      <w:r w:rsidRPr="0090143B">
        <w:rPr>
          <w:color w:val="000000"/>
        </w:rPr>
        <w:t xml:space="preserve">Capacità logiche e rielaborative </w:t>
      </w:r>
    </w:p>
    <w:p w:rsidR="00E7572F" w:rsidRPr="0090143B" w:rsidRDefault="00E7572F" w:rsidP="007F57D3">
      <w:pPr>
        <w:numPr>
          <w:ilvl w:val="0"/>
          <w:numId w:val="4"/>
        </w:numPr>
        <w:jc w:val="both"/>
      </w:pPr>
      <w:r w:rsidRPr="0090143B">
        <w:rPr>
          <w:color w:val="000000"/>
        </w:rPr>
        <w:t>Capacità di collegare ed approfondire</w:t>
      </w:r>
    </w:p>
    <w:p w:rsidR="00E7572F" w:rsidRPr="0090143B" w:rsidRDefault="00E7572F" w:rsidP="007F57D3">
      <w:pPr>
        <w:numPr>
          <w:ilvl w:val="0"/>
          <w:numId w:val="4"/>
        </w:numPr>
        <w:jc w:val="both"/>
      </w:pPr>
      <w:r w:rsidRPr="0090143B">
        <w:rPr>
          <w:color w:val="000000"/>
        </w:rPr>
        <w:t xml:space="preserve">Uso degli strumenti digitali </w:t>
      </w:r>
      <w:r w:rsidR="002B4A52">
        <w:rPr>
          <w:color w:val="000000"/>
        </w:rPr>
        <w:t>se utilizzati</w:t>
      </w:r>
    </w:p>
    <w:p w:rsidR="00E7572F" w:rsidRPr="0090143B" w:rsidRDefault="00E7572F" w:rsidP="007F57D3">
      <w:pPr>
        <w:pStyle w:val="Paragrafoelenco1"/>
        <w:shd w:val="clear" w:color="auto" w:fill="FFFFFF"/>
        <w:tabs>
          <w:tab w:val="left" w:pos="360"/>
        </w:tabs>
        <w:autoSpaceDE w:val="0"/>
        <w:autoSpaceDN w:val="0"/>
        <w:adjustRightInd w:val="0"/>
        <w:ind w:left="0"/>
        <w:jc w:val="both"/>
        <w:rPr>
          <w:rFonts w:ascii="Times New Roman" w:hAnsi="Times New Roman"/>
          <w:szCs w:val="24"/>
          <w:lang w:val="it-IT"/>
        </w:rPr>
      </w:pPr>
      <w:r w:rsidRPr="0090143B">
        <w:rPr>
          <w:rFonts w:ascii="Times New Roman" w:hAnsi="Times New Roman"/>
          <w:szCs w:val="24"/>
          <w:lang w:val="it-IT"/>
        </w:rPr>
        <w:t xml:space="preserve">Per la </w:t>
      </w:r>
      <w:r w:rsidRPr="0090143B">
        <w:rPr>
          <w:rFonts w:ascii="Times New Roman" w:hAnsi="Times New Roman"/>
          <w:b/>
          <w:szCs w:val="24"/>
          <w:lang w:val="it-IT"/>
        </w:rPr>
        <w:t>valutazione</w:t>
      </w:r>
      <w:r w:rsidRPr="0090143B">
        <w:rPr>
          <w:rFonts w:ascii="Times New Roman" w:hAnsi="Times New Roman"/>
          <w:szCs w:val="24"/>
          <w:lang w:val="it-IT"/>
        </w:rPr>
        <w:t xml:space="preserve"> degli </w:t>
      </w:r>
      <w:r w:rsidRPr="0090143B">
        <w:rPr>
          <w:rFonts w:ascii="Times New Roman" w:hAnsi="Times New Roman"/>
          <w:b/>
          <w:szCs w:val="24"/>
          <w:lang w:val="it-IT"/>
        </w:rPr>
        <w:t>elaborati scritti</w:t>
      </w:r>
      <w:r w:rsidR="002B4A52">
        <w:rPr>
          <w:rFonts w:ascii="Times New Roman" w:hAnsi="Times New Roman"/>
          <w:szCs w:val="24"/>
          <w:lang w:val="it-IT"/>
        </w:rPr>
        <w:t xml:space="preserve"> si adotteranno le griglie del Dipartimento</w:t>
      </w:r>
      <w:r w:rsidRPr="0090143B">
        <w:rPr>
          <w:rFonts w:ascii="Times New Roman" w:hAnsi="Times New Roman"/>
          <w:szCs w:val="24"/>
          <w:lang w:val="it-IT"/>
        </w:rPr>
        <w:t xml:space="preserve"> o altre in linea con la tipologia e/o le modalità di prova somministrata. I criteri e la corrispondenza tra voto, da una parte, e conoscenze, abilità e competenze, dall’altra, sarà sempre illustrata agli alunni prima della somministrazione delle varie prove.</w:t>
      </w:r>
    </w:p>
    <w:p w:rsidR="00D0152C" w:rsidRDefault="00A76D16" w:rsidP="007F57D3">
      <w:pPr>
        <w:autoSpaceDE w:val="0"/>
        <w:autoSpaceDN w:val="0"/>
        <w:adjustRightInd w:val="0"/>
        <w:jc w:val="center"/>
        <w:rPr>
          <w:b/>
          <w:sz w:val="32"/>
          <w:szCs w:val="32"/>
        </w:rPr>
      </w:pPr>
      <w:r w:rsidRPr="006C3050">
        <w:rPr>
          <w:b/>
          <w:sz w:val="32"/>
          <w:szCs w:val="32"/>
        </w:rPr>
        <w:t>Interventi di recupero</w:t>
      </w:r>
    </w:p>
    <w:p w:rsidR="00A76D16" w:rsidRPr="00D0152C" w:rsidRDefault="00A76D16" w:rsidP="007F57D3">
      <w:pPr>
        <w:autoSpaceDE w:val="0"/>
        <w:autoSpaceDN w:val="0"/>
        <w:adjustRightInd w:val="0"/>
        <w:jc w:val="both"/>
        <w:rPr>
          <w:b/>
          <w:sz w:val="32"/>
          <w:szCs w:val="32"/>
        </w:rPr>
      </w:pPr>
      <w:r w:rsidRPr="008728EE">
        <w:rPr>
          <w:color w:val="000000"/>
        </w:rPr>
        <w:t>La programmazion</w:t>
      </w:r>
      <w:r>
        <w:rPr>
          <w:color w:val="000000"/>
        </w:rPr>
        <w:t>e e gli interventi didattici del</w:t>
      </w:r>
      <w:r w:rsidRPr="008728EE">
        <w:rPr>
          <w:color w:val="000000"/>
        </w:rPr>
        <w:t xml:space="preserve"> d</w:t>
      </w:r>
      <w:r>
        <w:rPr>
          <w:color w:val="000000"/>
        </w:rPr>
        <w:t>ocente</w:t>
      </w:r>
      <w:r w:rsidRPr="008728EE">
        <w:rPr>
          <w:color w:val="000000"/>
        </w:rPr>
        <w:t xml:space="preserve"> intendono riconoscere la diversità delle attitudini</w:t>
      </w:r>
      <w:r w:rsidRPr="006C3050">
        <w:rPr>
          <w:color w:val="000000"/>
        </w:rPr>
        <w:t xml:space="preserve">, degli stili di apprendimento e </w:t>
      </w:r>
      <w:r w:rsidRPr="008728EE">
        <w:rPr>
          <w:color w:val="000000"/>
        </w:rPr>
        <w:t>delle capacità de</w:t>
      </w:r>
      <w:r>
        <w:rPr>
          <w:color w:val="000000"/>
        </w:rPr>
        <w:t xml:space="preserve">i singoli studenti: non possono, </w:t>
      </w:r>
      <w:r w:rsidRPr="008728EE">
        <w:rPr>
          <w:color w:val="000000"/>
        </w:rPr>
        <w:t>dunque</w:t>
      </w:r>
      <w:r>
        <w:rPr>
          <w:color w:val="000000"/>
        </w:rPr>
        <w:t>,</w:t>
      </w:r>
      <w:r w:rsidRPr="008728EE">
        <w:rPr>
          <w:color w:val="000000"/>
        </w:rPr>
        <w:t xml:space="preserve"> essere uniformi, ma vengono modulati in relazione tanto alle difficoltà degli studenti meno motivati quanto al desiderio di progresso culturale dei più capaci.</w:t>
      </w:r>
      <w:r w:rsidRPr="006C3050">
        <w:rPr>
          <w:color w:val="000000"/>
        </w:rPr>
        <w:t xml:space="preserve"> I</w:t>
      </w:r>
      <w:r w:rsidRPr="008728EE">
        <w:rPr>
          <w:color w:val="000000"/>
        </w:rPr>
        <w:t>l </w:t>
      </w:r>
      <w:r w:rsidRPr="008728EE">
        <w:rPr>
          <w:b/>
          <w:bCs/>
          <w:color w:val="000000"/>
        </w:rPr>
        <w:t>recupero</w:t>
      </w:r>
      <w:r w:rsidRPr="008728EE">
        <w:rPr>
          <w:color w:val="000000"/>
        </w:rPr>
        <w:t> </w:t>
      </w:r>
      <w:r w:rsidRPr="006C3050">
        <w:rPr>
          <w:color w:val="000000"/>
        </w:rPr>
        <w:t>deve essere visto</w:t>
      </w:r>
      <w:r w:rsidRPr="008728EE">
        <w:rPr>
          <w:color w:val="000000"/>
        </w:rPr>
        <w:t xml:space="preserve"> come un momento integrante del normale processo didattico, che deve prevedere gli eventuali insuccessi apprenditivi degli alunni.</w:t>
      </w:r>
      <w:r w:rsidRPr="006C3050">
        <w:rPr>
          <w:color w:val="000000"/>
        </w:rPr>
        <w:t xml:space="preserve"> </w:t>
      </w:r>
      <w:r w:rsidRPr="008728EE">
        <w:rPr>
          <w:color w:val="000000"/>
        </w:rPr>
        <w:t>Come le normali attività didattiche, anche le attività di </w:t>
      </w:r>
      <w:r w:rsidRPr="008728EE">
        <w:rPr>
          <w:b/>
          <w:bCs/>
          <w:color w:val="000000"/>
        </w:rPr>
        <w:t>recupero </w:t>
      </w:r>
      <w:r>
        <w:rPr>
          <w:color w:val="000000"/>
        </w:rPr>
        <w:t>dev</w:t>
      </w:r>
      <w:r w:rsidRPr="008728EE">
        <w:rPr>
          <w:color w:val="000000"/>
        </w:rPr>
        <w:t>ono es</w:t>
      </w:r>
      <w:r>
        <w:rPr>
          <w:color w:val="000000"/>
        </w:rPr>
        <w:t>sere flessibili, personalizzate e</w:t>
      </w:r>
      <w:r w:rsidRPr="008728EE">
        <w:rPr>
          <w:color w:val="000000"/>
        </w:rPr>
        <w:t xml:space="preserve"> a misura dei singoli alunni.</w:t>
      </w:r>
      <w:r w:rsidRPr="006C3050">
        <w:rPr>
          <w:color w:val="000000"/>
        </w:rPr>
        <w:t xml:space="preserve"> </w:t>
      </w:r>
      <w:r w:rsidRPr="008728EE">
        <w:rPr>
          <w:color w:val="000000"/>
        </w:rPr>
        <w:t>Infatti l’att</w:t>
      </w:r>
      <w:r w:rsidRPr="006C3050">
        <w:rPr>
          <w:color w:val="000000"/>
        </w:rPr>
        <w:t xml:space="preserve">ività di recupero </w:t>
      </w:r>
      <w:r w:rsidRPr="008728EE">
        <w:rPr>
          <w:color w:val="000000"/>
        </w:rPr>
        <w:t xml:space="preserve"> si esplicherà mediante varie modalità:</w:t>
      </w:r>
    </w:p>
    <w:p w:rsidR="00A76D16" w:rsidRPr="006C3050" w:rsidRDefault="00A76D16" w:rsidP="007F57D3">
      <w:pPr>
        <w:numPr>
          <w:ilvl w:val="0"/>
          <w:numId w:val="5"/>
        </w:numPr>
        <w:jc w:val="both"/>
        <w:rPr>
          <w:color w:val="000000"/>
        </w:rPr>
      </w:pPr>
      <w:r w:rsidRPr="006C3050">
        <w:rPr>
          <w:color w:val="000000"/>
        </w:rPr>
        <w:t>R</w:t>
      </w:r>
      <w:r w:rsidRPr="008728EE">
        <w:rPr>
          <w:color w:val="000000"/>
        </w:rPr>
        <w:t>apporto diretto e individuale tra docente e discente a partire dai problemi che caratterizzeranno ogni singola situazione</w:t>
      </w:r>
    </w:p>
    <w:p w:rsidR="00A76D16" w:rsidRPr="006C3050" w:rsidRDefault="00A76D16" w:rsidP="007F57D3">
      <w:pPr>
        <w:numPr>
          <w:ilvl w:val="0"/>
          <w:numId w:val="5"/>
        </w:numPr>
        <w:jc w:val="both"/>
        <w:rPr>
          <w:color w:val="000000"/>
        </w:rPr>
      </w:pPr>
      <w:r w:rsidRPr="006C3050">
        <w:rPr>
          <w:color w:val="000000"/>
        </w:rPr>
        <w:t>S</w:t>
      </w:r>
      <w:r w:rsidRPr="008728EE">
        <w:rPr>
          <w:color w:val="000000"/>
        </w:rPr>
        <w:t>viluppo nello studente di un atteggiamento di fiducia sulle possibilità di inserirsi efficacemente nel processo di apprendimento (recupero motivazionale)</w:t>
      </w:r>
    </w:p>
    <w:p w:rsidR="00A76D16" w:rsidRPr="006C3050" w:rsidRDefault="00A76D16" w:rsidP="007F57D3">
      <w:pPr>
        <w:numPr>
          <w:ilvl w:val="0"/>
          <w:numId w:val="5"/>
        </w:numPr>
        <w:jc w:val="both"/>
        <w:rPr>
          <w:color w:val="000000"/>
        </w:rPr>
      </w:pPr>
      <w:r w:rsidRPr="006C3050">
        <w:rPr>
          <w:color w:val="000000"/>
        </w:rPr>
        <w:t>P</w:t>
      </w:r>
      <w:r w:rsidRPr="008728EE">
        <w:rPr>
          <w:color w:val="000000"/>
        </w:rPr>
        <w:t>otenziamento di tecniche e abilità di studio per favorire negli studenti l’acquisizione di un metodo e rafforzare l</w:t>
      </w:r>
      <w:r>
        <w:rPr>
          <w:color w:val="000000"/>
        </w:rPr>
        <w:t xml:space="preserve">e loro abilità di base, in modo che </w:t>
      </w:r>
      <w:r w:rsidRPr="008728EE">
        <w:rPr>
          <w:color w:val="000000"/>
        </w:rPr>
        <w:t>essi "imparino ad imparare" (rec</w:t>
      </w:r>
      <w:r w:rsidRPr="006C3050">
        <w:rPr>
          <w:color w:val="000000"/>
        </w:rPr>
        <w:t>upero metodologico trasversale)</w:t>
      </w:r>
    </w:p>
    <w:p w:rsidR="00A76D16" w:rsidRPr="006C3050" w:rsidRDefault="00A76D16" w:rsidP="007F57D3">
      <w:pPr>
        <w:numPr>
          <w:ilvl w:val="0"/>
          <w:numId w:val="5"/>
        </w:numPr>
        <w:jc w:val="both"/>
        <w:rPr>
          <w:color w:val="000000"/>
        </w:rPr>
      </w:pPr>
      <w:r w:rsidRPr="006C3050">
        <w:rPr>
          <w:color w:val="000000"/>
        </w:rPr>
        <w:t>I</w:t>
      </w:r>
      <w:r w:rsidRPr="008728EE">
        <w:rPr>
          <w:color w:val="000000"/>
        </w:rPr>
        <w:t xml:space="preserve">ndividuazione delle specifiche debolezze e lacune con </w:t>
      </w:r>
      <w:r>
        <w:rPr>
          <w:color w:val="000000"/>
        </w:rPr>
        <w:t xml:space="preserve">opportuni </w:t>
      </w:r>
      <w:r w:rsidRPr="008728EE">
        <w:rPr>
          <w:color w:val="000000"/>
        </w:rPr>
        <w:t>int</w:t>
      </w:r>
      <w:r w:rsidRPr="006C3050">
        <w:rPr>
          <w:color w:val="000000"/>
        </w:rPr>
        <w:t>erventi (recupero disciplinare).</w:t>
      </w:r>
    </w:p>
    <w:p w:rsidR="00E434C1" w:rsidRDefault="00A76D16" w:rsidP="007F57D3">
      <w:pPr>
        <w:spacing w:before="100" w:beforeAutospacing="1" w:after="100" w:afterAutospacing="1"/>
        <w:jc w:val="both"/>
        <w:rPr>
          <w:color w:val="000000"/>
        </w:rPr>
      </w:pPr>
      <w:r>
        <w:rPr>
          <w:color w:val="000000"/>
        </w:rPr>
        <w:t xml:space="preserve">Il </w:t>
      </w:r>
      <w:r w:rsidRPr="006C3050">
        <w:rPr>
          <w:color w:val="000000"/>
        </w:rPr>
        <w:t>docente, in relazione alle problematiche della classe e alla libertà di insegnamento, attraverso un’articolazione flessibile del gruppo-classe e, ove necessario, attraverso l’impiego di tecnologie multimediali aggiornate, può decidere di svolgere attività integrative di recupero   in itinere, mediante pause didattiche,  svolgendo</w:t>
      </w:r>
      <w:r w:rsidRPr="008728EE">
        <w:rPr>
          <w:color w:val="000000"/>
        </w:rPr>
        <w:t xml:space="preserve"> attività differenziate nell'ambito della </w:t>
      </w:r>
      <w:r w:rsidRPr="006C3050">
        <w:rPr>
          <w:color w:val="000000"/>
        </w:rPr>
        <w:t>lezione ordinaria o assegnando</w:t>
      </w:r>
      <w:r w:rsidRPr="008728EE">
        <w:rPr>
          <w:color w:val="000000"/>
        </w:rPr>
        <w:t xml:space="preserve">  esercizi aggiunt</w:t>
      </w:r>
      <w:r w:rsidRPr="006C3050">
        <w:rPr>
          <w:color w:val="000000"/>
        </w:rPr>
        <w:t xml:space="preserve">ivi agli studenti in difficoltà. In tal modo, grazie ad efficaci e </w:t>
      </w:r>
      <w:r w:rsidRPr="006C3050">
        <w:rPr>
          <w:color w:val="000000"/>
        </w:rPr>
        <w:lastRenderedPageBreak/>
        <w:t>tempestivi interventi correttivi</w:t>
      </w:r>
      <w:r>
        <w:rPr>
          <w:color w:val="000000"/>
        </w:rPr>
        <w:t xml:space="preserve">, </w:t>
      </w:r>
      <w:r w:rsidRPr="006C3050">
        <w:rPr>
          <w:color w:val="000000"/>
        </w:rPr>
        <w:t>si potrà ottenere il pieno raggiungimento degli obiettivi programmati.</w:t>
      </w:r>
    </w:p>
    <w:p w:rsidR="00E610A4" w:rsidRDefault="00E610A4" w:rsidP="007F57D3">
      <w:pPr>
        <w:spacing w:before="100" w:beforeAutospacing="1" w:after="100" w:afterAutospacing="1"/>
        <w:jc w:val="center"/>
        <w:rPr>
          <w:b/>
          <w:color w:val="000000"/>
          <w:sz w:val="32"/>
          <w:szCs w:val="32"/>
        </w:rPr>
      </w:pPr>
    </w:p>
    <w:p w:rsidR="00A76D16" w:rsidRPr="00E434C1" w:rsidRDefault="00A76D16" w:rsidP="007F57D3">
      <w:pPr>
        <w:spacing w:before="100" w:beforeAutospacing="1" w:after="100" w:afterAutospacing="1"/>
        <w:jc w:val="center"/>
        <w:rPr>
          <w:color w:val="000000"/>
        </w:rPr>
      </w:pPr>
      <w:r>
        <w:rPr>
          <w:b/>
          <w:color w:val="000000"/>
          <w:sz w:val="32"/>
          <w:szCs w:val="32"/>
        </w:rPr>
        <w:t>Valorizzazione delle eccellenze</w:t>
      </w:r>
    </w:p>
    <w:p w:rsidR="00E434C1" w:rsidRDefault="00A76D16" w:rsidP="007F57D3">
      <w:pPr>
        <w:spacing w:before="100" w:beforeAutospacing="1" w:after="100" w:afterAutospacing="1"/>
        <w:jc w:val="both"/>
        <w:rPr>
          <w:rFonts w:cs="Arial"/>
        </w:rPr>
      </w:pPr>
      <w:r w:rsidRPr="008E6993">
        <w:rPr>
          <w:color w:val="000000"/>
        </w:rPr>
        <w:t xml:space="preserve">Tra i compiti fondamentali dell’istruzione, vi è quello di </w:t>
      </w:r>
      <w:r w:rsidRPr="008E6993">
        <w:rPr>
          <w:b/>
          <w:color w:val="000000"/>
        </w:rPr>
        <w:t xml:space="preserve">favorire lo sviluppo dei talenti e delle vocazioni di ogni singolo studente, </w:t>
      </w:r>
      <w:r w:rsidRPr="008E6993">
        <w:rPr>
          <w:color w:val="000000"/>
        </w:rPr>
        <w:t xml:space="preserve">nello spirito della Costituzione, che, all’art. 34, prevede che </w:t>
      </w:r>
      <w:r w:rsidRPr="008E6993">
        <w:rPr>
          <w:i/>
          <w:color w:val="000000"/>
        </w:rPr>
        <w:t xml:space="preserve">“i capaci e meritevoli, anche se privi di mezzi, hanno diritto di raggiungere i gradi più alti degli studi”. </w:t>
      </w:r>
      <w:r w:rsidRPr="008E6993">
        <w:rPr>
          <w:color w:val="000000"/>
        </w:rPr>
        <w:t xml:space="preserve">Quando l’allontanamento dalla media della classe corrisponde non ad una </w:t>
      </w:r>
      <w:r w:rsidRPr="008E6993">
        <w:rPr>
          <w:i/>
          <w:color w:val="000000"/>
        </w:rPr>
        <w:t>performance inferiore</w:t>
      </w:r>
      <w:r w:rsidRPr="008E6993">
        <w:rPr>
          <w:color w:val="000000"/>
        </w:rPr>
        <w:t xml:space="preserve"> a quella attesa, problema che gli insegnanti cercano di risolvere mettendo in atto strategie didattiche che consentano, possibilmente, il recupero delle difficoltà di apprendimento, ma ad una </w:t>
      </w:r>
      <w:r w:rsidRPr="008E6993">
        <w:rPr>
          <w:i/>
          <w:color w:val="000000"/>
        </w:rPr>
        <w:t>performance superiore</w:t>
      </w:r>
      <w:r>
        <w:rPr>
          <w:color w:val="000000"/>
        </w:rPr>
        <w:t xml:space="preserve">, allora </w:t>
      </w:r>
      <w:r w:rsidRPr="008E6993">
        <w:rPr>
          <w:color w:val="000000"/>
        </w:rPr>
        <w:t xml:space="preserve">il docente deve mettere in atto strategie didattiche che permettano di mettere a frutto chi ha grandi, se non eccezionali, potenzialità di apprendimento. </w:t>
      </w:r>
    </w:p>
    <w:p w:rsidR="008A7D98" w:rsidRPr="00E434C1" w:rsidRDefault="0096061E" w:rsidP="007F57D3">
      <w:pPr>
        <w:spacing w:before="100" w:beforeAutospacing="1" w:after="100" w:afterAutospacing="1"/>
        <w:jc w:val="center"/>
        <w:rPr>
          <w:rFonts w:cs="Arial"/>
        </w:rPr>
      </w:pPr>
      <w:r>
        <w:rPr>
          <w:b/>
          <w:color w:val="000000"/>
          <w:sz w:val="32"/>
          <w:szCs w:val="32"/>
        </w:rPr>
        <w:t>Studenti H</w:t>
      </w:r>
    </w:p>
    <w:p w:rsidR="0096061E" w:rsidRPr="0096061E" w:rsidRDefault="00613E3B" w:rsidP="007F57D3">
      <w:pPr>
        <w:spacing w:before="100" w:beforeAutospacing="1" w:after="100" w:afterAutospacing="1"/>
        <w:jc w:val="both"/>
        <w:rPr>
          <w:color w:val="000000" w:themeColor="text1"/>
        </w:rPr>
      </w:pPr>
      <w:r>
        <w:rPr>
          <w:color w:val="000000"/>
        </w:rPr>
        <w:t>Attualmente non sono presenti studenti H.</w:t>
      </w:r>
    </w:p>
    <w:p w:rsidR="00A76D16" w:rsidRDefault="0096061E" w:rsidP="007F57D3">
      <w:pPr>
        <w:spacing w:before="100" w:beforeAutospacing="1" w:after="100" w:afterAutospacing="1"/>
        <w:jc w:val="center"/>
        <w:rPr>
          <w:b/>
          <w:sz w:val="32"/>
          <w:szCs w:val="32"/>
        </w:rPr>
      </w:pPr>
      <w:r>
        <w:rPr>
          <w:b/>
          <w:sz w:val="32"/>
          <w:szCs w:val="32"/>
        </w:rPr>
        <w:t>Student</w:t>
      </w:r>
      <w:r w:rsidR="00A76D16">
        <w:rPr>
          <w:b/>
          <w:sz w:val="32"/>
          <w:szCs w:val="32"/>
        </w:rPr>
        <w:t>i DSA/BES</w:t>
      </w:r>
    </w:p>
    <w:p w:rsidR="008A7D98" w:rsidRDefault="00613E3B" w:rsidP="007F57D3">
      <w:pPr>
        <w:jc w:val="both"/>
        <w:rPr>
          <w:rFonts w:cs="Arial"/>
        </w:rPr>
      </w:pPr>
      <w:r>
        <w:t>Qualora presenti, p</w:t>
      </w:r>
      <w:r w:rsidR="008A7D98">
        <w:rPr>
          <w:rFonts w:cs="Arial"/>
        </w:rPr>
        <w:t>er questi</w:t>
      </w:r>
      <w:r w:rsidR="008A7D98" w:rsidRPr="00643CD5">
        <w:rPr>
          <w:rFonts w:cs="Arial"/>
        </w:rPr>
        <w:t xml:space="preserve"> </w:t>
      </w:r>
      <w:r w:rsidR="006B3273">
        <w:rPr>
          <w:rFonts w:cs="Arial"/>
        </w:rPr>
        <w:t>studenti</w:t>
      </w:r>
      <w:r w:rsidR="008A7D98">
        <w:rPr>
          <w:rFonts w:cs="Arial"/>
        </w:rPr>
        <w:t>, la verifica degli apprendime</w:t>
      </w:r>
      <w:r w:rsidR="008A7D98" w:rsidRPr="00643CD5">
        <w:rPr>
          <w:rFonts w:cs="Arial"/>
        </w:rPr>
        <w:t>nti e la valutazione valorizzeranno, in itinere, i successi</w:t>
      </w:r>
      <w:r w:rsidR="008A7D98">
        <w:rPr>
          <w:rFonts w:cs="Arial"/>
        </w:rPr>
        <w:t>,</w:t>
      </w:r>
      <w:r w:rsidR="008A7D98" w:rsidRPr="00643CD5">
        <w:rPr>
          <w:rFonts w:cs="Arial"/>
        </w:rPr>
        <w:t xml:space="preserve"> con indicazioni sul percorso di apprendimento, su</w:t>
      </w:r>
      <w:r w:rsidR="008A7D98">
        <w:rPr>
          <w:rFonts w:cs="Arial"/>
        </w:rPr>
        <w:t>i punti di forza e di criticità, e seguiranno in modo coerente quanto stabilito dal PDP, anche in relazione agli strumenti utilizzati.</w:t>
      </w:r>
    </w:p>
    <w:p w:rsidR="008A7D98" w:rsidRDefault="00A76D16" w:rsidP="007F57D3">
      <w:pPr>
        <w:jc w:val="center"/>
        <w:rPr>
          <w:rFonts w:cs="Arial"/>
        </w:rPr>
      </w:pPr>
      <w:r>
        <w:rPr>
          <w:b/>
          <w:sz w:val="32"/>
          <w:szCs w:val="32"/>
        </w:rPr>
        <w:t>Rapporti con le famiglie</w:t>
      </w:r>
    </w:p>
    <w:p w:rsidR="00A76D16" w:rsidRDefault="00A76D16" w:rsidP="007F57D3">
      <w:pPr>
        <w:jc w:val="both"/>
        <w:rPr>
          <w:rFonts w:cs="Arial"/>
        </w:rPr>
      </w:pPr>
      <w:r w:rsidRPr="00643CD5">
        <w:t>I rapporti con le famiglie saranno continui e costanti, improntati alla collaborazione attiva e leale, nel reciproco rispetto dei ruoli e delle competenze. I</w:t>
      </w:r>
      <w:r w:rsidR="00C30840">
        <w:t>l docente, inteso</w:t>
      </w:r>
      <w:r w:rsidRPr="00643CD5">
        <w:t xml:space="preserve"> come guida costante dei p</w:t>
      </w:r>
      <w:r w:rsidR="00C30840">
        <w:t>ercorsi formativi, instaurerà</w:t>
      </w:r>
      <w:r w:rsidRPr="00643CD5">
        <w:t xml:space="preserve"> una positiva relazione con i </w:t>
      </w:r>
      <w:r w:rsidR="00C30840">
        <w:t>genitori, dai quali attingerà</w:t>
      </w:r>
      <w:r w:rsidRPr="00643CD5">
        <w:t xml:space="preserve"> ulteriori elementi conoscitivi. La necessità di coinvolgere il più possibile le famiglie nel processo formativo, è legata ad una logica di corresponsabilità educativa. </w:t>
      </w:r>
      <w:r w:rsidRPr="00643CD5">
        <w:rPr>
          <w:rFonts w:cs="Arial"/>
        </w:rPr>
        <w:t>Il dialogo tra scuola e famiglie avverrà attraverso i canali istituzionali. Tutte le comunicazioni ufficiali sono pubblic</w:t>
      </w:r>
      <w:r w:rsidR="00927517">
        <w:rPr>
          <w:rFonts w:cs="Arial"/>
        </w:rPr>
        <w:t>ate sul sito della scuola.</w:t>
      </w:r>
      <w:r w:rsidRPr="00643CD5">
        <w:rPr>
          <w:rFonts w:cs="Arial"/>
        </w:rPr>
        <w:t xml:space="preserve"> Per tener</w:t>
      </w:r>
      <w:r w:rsidR="00927517">
        <w:rPr>
          <w:rFonts w:cs="Arial"/>
        </w:rPr>
        <w:t xml:space="preserve">si costantemente informati sugli </w:t>
      </w:r>
      <w:r w:rsidRPr="00643CD5">
        <w:rPr>
          <w:rFonts w:cs="Arial"/>
        </w:rPr>
        <w:t>esiti degli studenti</w:t>
      </w:r>
      <w:r w:rsidR="00927517">
        <w:rPr>
          <w:rFonts w:cs="Arial"/>
        </w:rPr>
        <w:t>,</w:t>
      </w:r>
      <w:r w:rsidRPr="00643CD5">
        <w:rPr>
          <w:rFonts w:cs="Arial"/>
        </w:rPr>
        <w:t xml:space="preserve"> è possibile consultare il Registro Elettronico, dove sono presenti indicazioni sugli orari delle attività, delle lezioni, delle consegne e delle verific</w:t>
      </w:r>
      <w:r w:rsidR="00927517">
        <w:rPr>
          <w:rFonts w:cs="Arial"/>
        </w:rPr>
        <w:t>he</w:t>
      </w:r>
      <w:r w:rsidRPr="00643CD5">
        <w:rPr>
          <w:rFonts w:cs="Arial"/>
        </w:rPr>
        <w:t>. I</w:t>
      </w:r>
      <w:r w:rsidR="00C30840">
        <w:rPr>
          <w:rFonts w:cs="Arial"/>
        </w:rPr>
        <w:t>l docente</w:t>
      </w:r>
      <w:r w:rsidRPr="00643CD5">
        <w:rPr>
          <w:rFonts w:cs="Arial"/>
        </w:rPr>
        <w:t>, per assicurare comunicazione, informazione e relazione con le famiglie, potr</w:t>
      </w:r>
      <w:r w:rsidR="00C30840">
        <w:rPr>
          <w:rFonts w:cs="Arial"/>
        </w:rPr>
        <w:t>à</w:t>
      </w:r>
      <w:r w:rsidR="00927517">
        <w:rPr>
          <w:rFonts w:cs="Arial"/>
        </w:rPr>
        <w:t xml:space="preserve"> incontrare i genitori degli studenti o chi ne fa le veci</w:t>
      </w:r>
      <w:r w:rsidRPr="00643CD5">
        <w:rPr>
          <w:rFonts w:cs="Arial"/>
        </w:rPr>
        <w:t xml:space="preserve">, su appuntamento, </w:t>
      </w:r>
      <w:r w:rsidR="00927517">
        <w:rPr>
          <w:rFonts w:cs="Arial"/>
        </w:rPr>
        <w:t>durante la</w:t>
      </w:r>
      <w:r w:rsidR="006B3273">
        <w:rPr>
          <w:rFonts w:cs="Arial"/>
        </w:rPr>
        <w:t xml:space="preserve"> propria ora di ricevimento.</w:t>
      </w:r>
    </w:p>
    <w:p w:rsidR="00F679C0" w:rsidRPr="00643CD5" w:rsidRDefault="00FF05D0" w:rsidP="007F57D3">
      <w:pPr>
        <w:spacing w:before="100" w:beforeAutospacing="1" w:after="100" w:afterAutospacing="1"/>
        <w:jc w:val="both"/>
        <w:rPr>
          <w:color w:val="000000"/>
        </w:rPr>
      </w:pPr>
      <w:r>
        <w:rPr>
          <w:rFonts w:cs="Arial"/>
        </w:rPr>
        <w:t xml:space="preserve">Paternò, lì </w:t>
      </w:r>
      <w:r w:rsidR="00AA670F">
        <w:rPr>
          <w:rFonts w:cs="Arial"/>
        </w:rPr>
        <w:t>31</w:t>
      </w:r>
      <w:r w:rsidR="00AE762E">
        <w:rPr>
          <w:rFonts w:cs="Arial"/>
        </w:rPr>
        <w:t xml:space="preserve"> ottobre 2025 </w:t>
      </w:r>
      <w:r w:rsidR="00E22ED1">
        <w:rPr>
          <w:rFonts w:cs="Arial"/>
        </w:rPr>
        <w:t xml:space="preserve"> </w:t>
      </w:r>
      <w:r w:rsidR="00F679C0">
        <w:rPr>
          <w:rFonts w:cs="Arial"/>
        </w:rPr>
        <w:t xml:space="preserve">                                                          </w:t>
      </w:r>
      <w:r w:rsidR="006B3273">
        <w:rPr>
          <w:rFonts w:cs="Arial"/>
        </w:rPr>
        <w:t xml:space="preserve">      Il</w:t>
      </w:r>
      <w:r w:rsidR="00F679C0">
        <w:rPr>
          <w:rFonts w:cs="Arial"/>
        </w:rPr>
        <w:t xml:space="preserve"> docente</w:t>
      </w:r>
    </w:p>
    <w:p w:rsidR="00E7572F" w:rsidRDefault="00927517" w:rsidP="007F57D3">
      <w:pPr>
        <w:jc w:val="both"/>
      </w:pPr>
      <w:r>
        <w:t xml:space="preserve">                                                                                                     </w:t>
      </w:r>
      <w:r w:rsidR="006B3273">
        <w:t xml:space="preserve">  </w:t>
      </w:r>
      <w:r>
        <w:t xml:space="preserve"> Anna Vasta</w:t>
      </w:r>
    </w:p>
    <w:p w:rsidR="0072352B" w:rsidRDefault="0072352B" w:rsidP="007F57D3">
      <w:pPr>
        <w:jc w:val="both"/>
      </w:pPr>
    </w:p>
    <w:p w:rsidR="00FA7DA5" w:rsidRDefault="00FA7DA5" w:rsidP="007F57D3">
      <w:pPr>
        <w:jc w:val="both"/>
      </w:pPr>
    </w:p>
    <w:p w:rsidR="00FA7DA5" w:rsidRDefault="00FA7DA5" w:rsidP="007F57D3">
      <w:pPr>
        <w:rPr>
          <w:b/>
          <w:sz w:val="32"/>
          <w:szCs w:val="32"/>
        </w:rPr>
      </w:pPr>
    </w:p>
    <w:sectPr w:rsidR="00FA7DA5" w:rsidSect="00DE1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6E1"/>
    <w:multiLevelType w:val="hybridMultilevel"/>
    <w:tmpl w:val="6208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2C65B3"/>
    <w:multiLevelType w:val="hybridMultilevel"/>
    <w:tmpl w:val="00B6ACF6"/>
    <w:lvl w:ilvl="0" w:tplc="62AA8014">
      <w:start w:val="5"/>
      <w:numFmt w:val="decimal"/>
      <w:lvlText w:val="%1."/>
      <w:lvlJc w:val="left"/>
      <w:pPr>
        <w:ind w:left="826" w:hanging="360"/>
      </w:pPr>
      <w:rPr>
        <w:rFonts w:hint="default"/>
      </w:rPr>
    </w:lvl>
    <w:lvl w:ilvl="1" w:tplc="04100019" w:tentative="1">
      <w:start w:val="1"/>
      <w:numFmt w:val="lowerLetter"/>
      <w:lvlText w:val="%2."/>
      <w:lvlJc w:val="left"/>
      <w:pPr>
        <w:ind w:left="1546" w:hanging="360"/>
      </w:pPr>
    </w:lvl>
    <w:lvl w:ilvl="2" w:tplc="0410001B" w:tentative="1">
      <w:start w:val="1"/>
      <w:numFmt w:val="lowerRoman"/>
      <w:lvlText w:val="%3."/>
      <w:lvlJc w:val="right"/>
      <w:pPr>
        <w:ind w:left="2266" w:hanging="180"/>
      </w:pPr>
    </w:lvl>
    <w:lvl w:ilvl="3" w:tplc="0410000F" w:tentative="1">
      <w:start w:val="1"/>
      <w:numFmt w:val="decimal"/>
      <w:lvlText w:val="%4."/>
      <w:lvlJc w:val="left"/>
      <w:pPr>
        <w:ind w:left="2986" w:hanging="360"/>
      </w:pPr>
    </w:lvl>
    <w:lvl w:ilvl="4" w:tplc="04100019" w:tentative="1">
      <w:start w:val="1"/>
      <w:numFmt w:val="lowerLetter"/>
      <w:lvlText w:val="%5."/>
      <w:lvlJc w:val="left"/>
      <w:pPr>
        <w:ind w:left="3706" w:hanging="360"/>
      </w:pPr>
    </w:lvl>
    <w:lvl w:ilvl="5" w:tplc="0410001B" w:tentative="1">
      <w:start w:val="1"/>
      <w:numFmt w:val="lowerRoman"/>
      <w:lvlText w:val="%6."/>
      <w:lvlJc w:val="right"/>
      <w:pPr>
        <w:ind w:left="4426" w:hanging="180"/>
      </w:pPr>
    </w:lvl>
    <w:lvl w:ilvl="6" w:tplc="0410000F" w:tentative="1">
      <w:start w:val="1"/>
      <w:numFmt w:val="decimal"/>
      <w:lvlText w:val="%7."/>
      <w:lvlJc w:val="left"/>
      <w:pPr>
        <w:ind w:left="5146" w:hanging="360"/>
      </w:pPr>
    </w:lvl>
    <w:lvl w:ilvl="7" w:tplc="04100019" w:tentative="1">
      <w:start w:val="1"/>
      <w:numFmt w:val="lowerLetter"/>
      <w:lvlText w:val="%8."/>
      <w:lvlJc w:val="left"/>
      <w:pPr>
        <w:ind w:left="5866" w:hanging="360"/>
      </w:pPr>
    </w:lvl>
    <w:lvl w:ilvl="8" w:tplc="0410001B" w:tentative="1">
      <w:start w:val="1"/>
      <w:numFmt w:val="lowerRoman"/>
      <w:lvlText w:val="%9."/>
      <w:lvlJc w:val="right"/>
      <w:pPr>
        <w:ind w:left="6586" w:hanging="180"/>
      </w:pPr>
    </w:lvl>
  </w:abstractNum>
  <w:abstractNum w:abstractNumId="2">
    <w:nsid w:val="348103DE"/>
    <w:multiLevelType w:val="hybridMultilevel"/>
    <w:tmpl w:val="104A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D165F5"/>
    <w:multiLevelType w:val="hybridMultilevel"/>
    <w:tmpl w:val="77625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9EF7A8F"/>
    <w:multiLevelType w:val="multilevel"/>
    <w:tmpl w:val="2EC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01804"/>
    <w:multiLevelType w:val="hybridMultilevel"/>
    <w:tmpl w:val="F718D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DA0C58"/>
    <w:multiLevelType w:val="hybridMultilevel"/>
    <w:tmpl w:val="050AA8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6FD11F9"/>
    <w:multiLevelType w:val="hybridMultilevel"/>
    <w:tmpl w:val="1FD809C4"/>
    <w:lvl w:ilvl="0" w:tplc="1B52926C">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0"/>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283"/>
  <w:characterSpacingControl w:val="doNotCompress"/>
  <w:compat/>
  <w:rsids>
    <w:rsidRoot w:val="00DF144B"/>
    <w:rsid w:val="00022D34"/>
    <w:rsid w:val="00032725"/>
    <w:rsid w:val="000376F2"/>
    <w:rsid w:val="0003784E"/>
    <w:rsid w:val="000440E1"/>
    <w:rsid w:val="00081B7D"/>
    <w:rsid w:val="000949AF"/>
    <w:rsid w:val="000E248C"/>
    <w:rsid w:val="00104108"/>
    <w:rsid w:val="001606F3"/>
    <w:rsid w:val="001B04A6"/>
    <w:rsid w:val="001B6428"/>
    <w:rsid w:val="00205C41"/>
    <w:rsid w:val="002B21D7"/>
    <w:rsid w:val="002B4A52"/>
    <w:rsid w:val="002E593B"/>
    <w:rsid w:val="003149E4"/>
    <w:rsid w:val="00330BB8"/>
    <w:rsid w:val="003377D0"/>
    <w:rsid w:val="00392740"/>
    <w:rsid w:val="003B55D9"/>
    <w:rsid w:val="004359F2"/>
    <w:rsid w:val="00463C18"/>
    <w:rsid w:val="00472E77"/>
    <w:rsid w:val="004B78AD"/>
    <w:rsid w:val="004D6A52"/>
    <w:rsid w:val="0054089D"/>
    <w:rsid w:val="00556099"/>
    <w:rsid w:val="005C30D3"/>
    <w:rsid w:val="005E736E"/>
    <w:rsid w:val="005F5637"/>
    <w:rsid w:val="005F5F8D"/>
    <w:rsid w:val="006014A4"/>
    <w:rsid w:val="00613E3B"/>
    <w:rsid w:val="00633AB9"/>
    <w:rsid w:val="00636518"/>
    <w:rsid w:val="00653C12"/>
    <w:rsid w:val="006B3273"/>
    <w:rsid w:val="0072352B"/>
    <w:rsid w:val="00732C1A"/>
    <w:rsid w:val="00746A4B"/>
    <w:rsid w:val="00753BCF"/>
    <w:rsid w:val="007541AE"/>
    <w:rsid w:val="00786D1E"/>
    <w:rsid w:val="007C3F87"/>
    <w:rsid w:val="007F4E0B"/>
    <w:rsid w:val="007F57D3"/>
    <w:rsid w:val="008134FC"/>
    <w:rsid w:val="0087365E"/>
    <w:rsid w:val="008A7D98"/>
    <w:rsid w:val="008C265F"/>
    <w:rsid w:val="008D47D1"/>
    <w:rsid w:val="00902EDB"/>
    <w:rsid w:val="00911BAB"/>
    <w:rsid w:val="009128E2"/>
    <w:rsid w:val="00927517"/>
    <w:rsid w:val="0096061E"/>
    <w:rsid w:val="00A76D16"/>
    <w:rsid w:val="00A95A72"/>
    <w:rsid w:val="00AA670F"/>
    <w:rsid w:val="00AB68FB"/>
    <w:rsid w:val="00AC3239"/>
    <w:rsid w:val="00AE762E"/>
    <w:rsid w:val="00B468D5"/>
    <w:rsid w:val="00BB1243"/>
    <w:rsid w:val="00BF0EC6"/>
    <w:rsid w:val="00C30840"/>
    <w:rsid w:val="00CF2719"/>
    <w:rsid w:val="00CF4FBD"/>
    <w:rsid w:val="00D0152C"/>
    <w:rsid w:val="00D31067"/>
    <w:rsid w:val="00D73B0B"/>
    <w:rsid w:val="00DB72BA"/>
    <w:rsid w:val="00DE03F4"/>
    <w:rsid w:val="00DE1C00"/>
    <w:rsid w:val="00DF144B"/>
    <w:rsid w:val="00E16EA6"/>
    <w:rsid w:val="00E22ED1"/>
    <w:rsid w:val="00E434C1"/>
    <w:rsid w:val="00E610A4"/>
    <w:rsid w:val="00E7572F"/>
    <w:rsid w:val="00EB1857"/>
    <w:rsid w:val="00EC16F8"/>
    <w:rsid w:val="00ED29C4"/>
    <w:rsid w:val="00EE7DEB"/>
    <w:rsid w:val="00F57A39"/>
    <w:rsid w:val="00F679C0"/>
    <w:rsid w:val="00F73018"/>
    <w:rsid w:val="00FA7DA5"/>
    <w:rsid w:val="00FB7C69"/>
    <w:rsid w:val="00FE7F3A"/>
    <w:rsid w:val="00FF05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144B"/>
    <w:pPr>
      <w:keepNext/>
      <w:outlineLvl w:val="0"/>
    </w:pPr>
    <w:rPr>
      <w:b/>
      <w:sz w:val="20"/>
      <w:szCs w:val="20"/>
      <w:lang w:eastAsia="zh-CN"/>
    </w:rPr>
  </w:style>
  <w:style w:type="paragraph" w:styleId="Titolo6">
    <w:name w:val="heading 6"/>
    <w:basedOn w:val="Normale"/>
    <w:next w:val="Normale"/>
    <w:link w:val="Titolo6Carattere"/>
    <w:uiPriority w:val="9"/>
    <w:semiHidden/>
    <w:unhideWhenUsed/>
    <w:qFormat/>
    <w:rsid w:val="00DF14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44B"/>
    <w:rPr>
      <w:rFonts w:ascii="Times New Roman" w:eastAsia="Times New Roman" w:hAnsi="Times New Roman" w:cs="Times New Roman"/>
      <w:b/>
      <w:sz w:val="20"/>
      <w:szCs w:val="20"/>
      <w:lang w:eastAsia="zh-CN"/>
    </w:rPr>
  </w:style>
  <w:style w:type="character" w:styleId="Collegamentoipertestuale">
    <w:name w:val="Hyperlink"/>
    <w:uiPriority w:val="99"/>
    <w:semiHidden/>
    <w:unhideWhenUsed/>
    <w:rsid w:val="00DF144B"/>
    <w:rPr>
      <w:color w:val="0000FF"/>
      <w:u w:val="single"/>
    </w:rPr>
  </w:style>
  <w:style w:type="character" w:customStyle="1" w:styleId="Titolo6Carattere">
    <w:name w:val="Titolo 6 Carattere"/>
    <w:basedOn w:val="Carpredefinitoparagrafo"/>
    <w:link w:val="Titolo6"/>
    <w:uiPriority w:val="9"/>
    <w:semiHidden/>
    <w:rsid w:val="00DF144B"/>
    <w:rPr>
      <w:rFonts w:asciiTheme="majorHAnsi" w:eastAsiaTheme="majorEastAsia" w:hAnsiTheme="majorHAnsi" w:cstheme="majorBidi"/>
      <w:i/>
      <w:iCs/>
      <w:color w:val="243F60" w:themeColor="accent1" w:themeShade="7F"/>
      <w:sz w:val="24"/>
      <w:szCs w:val="24"/>
      <w:lang w:eastAsia="it-IT"/>
    </w:rPr>
  </w:style>
  <w:style w:type="paragraph" w:styleId="NormaleWeb">
    <w:name w:val="Normal (Web)"/>
    <w:basedOn w:val="Normale"/>
    <w:uiPriority w:val="99"/>
    <w:unhideWhenUsed/>
    <w:rsid w:val="008C265F"/>
    <w:pPr>
      <w:spacing w:before="100" w:beforeAutospacing="1" w:after="100" w:afterAutospacing="1"/>
    </w:pPr>
  </w:style>
  <w:style w:type="character" w:styleId="Enfasicorsivo">
    <w:name w:val="Emphasis"/>
    <w:basedOn w:val="Carpredefinitoparagrafo"/>
    <w:uiPriority w:val="20"/>
    <w:qFormat/>
    <w:rsid w:val="00FA7DA5"/>
    <w:rPr>
      <w:i/>
      <w:iCs/>
    </w:rPr>
  </w:style>
  <w:style w:type="paragraph" w:customStyle="1" w:styleId="Paragrafoelenco1">
    <w:name w:val="Paragrafo elenco1"/>
    <w:basedOn w:val="Normale"/>
    <w:rsid w:val="00E7572F"/>
    <w:pPr>
      <w:ind w:left="720"/>
    </w:pPr>
    <w:rPr>
      <w:rFonts w:ascii="Arial" w:eastAsia="Calibri" w:hAnsi="Arial"/>
      <w:szCs w:val="20"/>
      <w:lang w:val="en-GB"/>
    </w:rPr>
  </w:style>
  <w:style w:type="paragraph" w:styleId="Paragrafoelenco">
    <w:name w:val="List Paragraph"/>
    <w:basedOn w:val="Normale"/>
    <w:uiPriority w:val="34"/>
    <w:qFormat/>
    <w:rsid w:val="00EE7DEB"/>
    <w:pPr>
      <w:ind w:left="720"/>
      <w:contextualSpacing/>
    </w:pPr>
  </w:style>
  <w:style w:type="paragraph" w:customStyle="1" w:styleId="normal">
    <w:name w:val="normal"/>
    <w:rsid w:val="001B04A6"/>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410934379">
      <w:bodyDiv w:val="1"/>
      <w:marLeft w:val="0"/>
      <w:marRight w:val="0"/>
      <w:marTop w:val="0"/>
      <w:marBottom w:val="0"/>
      <w:divBdr>
        <w:top w:val="none" w:sz="0" w:space="0" w:color="auto"/>
        <w:left w:val="none" w:sz="0" w:space="0" w:color="auto"/>
        <w:bottom w:val="none" w:sz="0" w:space="0" w:color="auto"/>
        <w:right w:val="none" w:sz="0" w:space="0" w:color="auto"/>
      </w:divBdr>
    </w:div>
    <w:div w:id="1168208970">
      <w:bodyDiv w:val="1"/>
      <w:marLeft w:val="0"/>
      <w:marRight w:val="0"/>
      <w:marTop w:val="0"/>
      <w:marBottom w:val="0"/>
      <w:divBdr>
        <w:top w:val="none" w:sz="0" w:space="0" w:color="auto"/>
        <w:left w:val="none" w:sz="0" w:space="0" w:color="auto"/>
        <w:bottom w:val="none" w:sz="0" w:space="0" w:color="auto"/>
        <w:right w:val="none" w:sz="0" w:space="0" w:color="auto"/>
      </w:divBdr>
      <w:divsChild>
        <w:div w:id="1522663506">
          <w:marLeft w:val="120"/>
          <w:marRight w:val="0"/>
          <w:marTop w:val="0"/>
          <w:marBottom w:val="0"/>
          <w:divBdr>
            <w:top w:val="none" w:sz="0" w:space="0" w:color="auto"/>
            <w:left w:val="none" w:sz="0" w:space="0" w:color="auto"/>
            <w:bottom w:val="none" w:sz="0" w:space="0" w:color="auto"/>
            <w:right w:val="none" w:sz="0" w:space="0" w:color="auto"/>
          </w:divBdr>
        </w:div>
      </w:divsChild>
    </w:div>
    <w:div w:id="1185091397">
      <w:bodyDiv w:val="1"/>
      <w:marLeft w:val="0"/>
      <w:marRight w:val="0"/>
      <w:marTop w:val="0"/>
      <w:marBottom w:val="0"/>
      <w:divBdr>
        <w:top w:val="none" w:sz="0" w:space="0" w:color="auto"/>
        <w:left w:val="none" w:sz="0" w:space="0" w:color="auto"/>
        <w:bottom w:val="none" w:sz="0" w:space="0" w:color="auto"/>
        <w:right w:val="none" w:sz="0" w:space="0" w:color="auto"/>
      </w:divBdr>
      <w:divsChild>
        <w:div w:id="1448282424">
          <w:marLeft w:val="-15"/>
          <w:marRight w:val="0"/>
          <w:marTop w:val="0"/>
          <w:marBottom w:val="0"/>
          <w:divBdr>
            <w:top w:val="none" w:sz="0" w:space="0" w:color="auto"/>
            <w:left w:val="none" w:sz="0" w:space="0" w:color="auto"/>
            <w:bottom w:val="none" w:sz="0" w:space="0" w:color="auto"/>
            <w:right w:val="none" w:sz="0" w:space="0" w:color="auto"/>
          </w:divBdr>
        </w:div>
        <w:div w:id="1027608077">
          <w:marLeft w:val="-15"/>
          <w:marRight w:val="0"/>
          <w:marTop w:val="0"/>
          <w:marBottom w:val="0"/>
          <w:divBdr>
            <w:top w:val="none" w:sz="0" w:space="0" w:color="auto"/>
            <w:left w:val="none" w:sz="0" w:space="0" w:color="auto"/>
            <w:bottom w:val="none" w:sz="0" w:space="0" w:color="auto"/>
            <w:right w:val="none" w:sz="0" w:space="0" w:color="auto"/>
          </w:divBdr>
        </w:div>
        <w:div w:id="471483040">
          <w:marLeft w:val="-15"/>
          <w:marRight w:val="0"/>
          <w:marTop w:val="0"/>
          <w:marBottom w:val="0"/>
          <w:divBdr>
            <w:top w:val="none" w:sz="0" w:space="0" w:color="auto"/>
            <w:left w:val="none" w:sz="0" w:space="0" w:color="auto"/>
            <w:bottom w:val="none" w:sz="0" w:space="0" w:color="auto"/>
            <w:right w:val="none" w:sz="0" w:space="0" w:color="auto"/>
          </w:divBdr>
        </w:div>
        <w:div w:id="156192327">
          <w:marLeft w:val="-15"/>
          <w:marRight w:val="0"/>
          <w:marTop w:val="0"/>
          <w:marBottom w:val="0"/>
          <w:divBdr>
            <w:top w:val="none" w:sz="0" w:space="0" w:color="auto"/>
            <w:left w:val="none" w:sz="0" w:space="0" w:color="auto"/>
            <w:bottom w:val="none" w:sz="0" w:space="0" w:color="auto"/>
            <w:right w:val="none" w:sz="0" w:space="0" w:color="auto"/>
          </w:divBdr>
        </w:div>
        <w:div w:id="429667907">
          <w:marLeft w:val="-15"/>
          <w:marRight w:val="0"/>
          <w:marTop w:val="0"/>
          <w:marBottom w:val="0"/>
          <w:divBdr>
            <w:top w:val="none" w:sz="0" w:space="0" w:color="auto"/>
            <w:left w:val="none" w:sz="0" w:space="0" w:color="auto"/>
            <w:bottom w:val="none" w:sz="0" w:space="0" w:color="auto"/>
            <w:right w:val="none" w:sz="0" w:space="0" w:color="auto"/>
          </w:divBdr>
        </w:div>
      </w:divsChild>
    </w:div>
    <w:div w:id="1648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8</Pages>
  <Words>2957</Words>
  <Characters>16858</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43</cp:revision>
  <dcterms:created xsi:type="dcterms:W3CDTF">2020-10-25T17:49:00Z</dcterms:created>
  <dcterms:modified xsi:type="dcterms:W3CDTF">2025-10-15T17:02:00Z</dcterms:modified>
</cp:coreProperties>
</file>