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4A6" w:rsidRPr="001B04A6" w:rsidRDefault="001B04A6" w:rsidP="003302B2">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b/>
          <w:color w:val="000000"/>
          <w:sz w:val="44"/>
          <w:szCs w:val="44"/>
        </w:rPr>
      </w:pPr>
      <w:r w:rsidRPr="001B04A6">
        <w:rPr>
          <w:rFonts w:ascii="Times New Roman" w:eastAsia="Times New Roman" w:hAnsi="Times New Roman" w:cs="Times New Roman"/>
          <w:color w:val="000000"/>
          <w:sz w:val="44"/>
          <w:szCs w:val="44"/>
        </w:rPr>
        <w:t>LICEO LINGUISTICO E DELLE SCIENZE UMANE</w:t>
      </w:r>
    </w:p>
    <w:p w:rsidR="001B04A6" w:rsidRDefault="001B04A6" w:rsidP="003302B2">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color w:val="000000"/>
          <w:sz w:val="24"/>
          <w:szCs w:val="24"/>
        </w:rPr>
      </w:pPr>
      <w:r w:rsidRPr="001B04A6">
        <w:rPr>
          <w:rFonts w:ascii="Times New Roman" w:eastAsia="Times New Roman" w:hAnsi="Times New Roman" w:cs="Times New Roman"/>
          <w:b/>
          <w:color w:val="000000"/>
          <w:sz w:val="44"/>
          <w:szCs w:val="44"/>
        </w:rPr>
        <w:t>"F. DE SANCTIS"</w:t>
      </w:r>
      <w:r w:rsidRPr="001B04A6">
        <w:rPr>
          <w:rFonts w:ascii="Times New Roman" w:eastAsia="Times New Roman" w:hAnsi="Times New Roman" w:cs="Times New Roman"/>
          <w:color w:val="000000"/>
          <w:sz w:val="44"/>
          <w:szCs w:val="44"/>
        </w:rPr>
        <w:br/>
      </w:r>
      <w:r>
        <w:rPr>
          <w:rFonts w:ascii="Times New Roman" w:eastAsia="Times New Roman" w:hAnsi="Times New Roman" w:cs="Times New Roman"/>
          <w:color w:val="000000"/>
          <w:sz w:val="24"/>
          <w:szCs w:val="24"/>
        </w:rPr>
        <w:t xml:space="preserve">Via </w:t>
      </w:r>
      <w:proofErr w:type="spellStart"/>
      <w:r>
        <w:rPr>
          <w:rFonts w:ascii="Times New Roman" w:eastAsia="Times New Roman" w:hAnsi="Times New Roman" w:cs="Times New Roman"/>
          <w:color w:val="000000"/>
          <w:sz w:val="24"/>
          <w:szCs w:val="24"/>
        </w:rPr>
        <w:t>Fogazzaro</w:t>
      </w:r>
      <w:proofErr w:type="spellEnd"/>
      <w:r>
        <w:rPr>
          <w:rFonts w:ascii="Times New Roman" w:eastAsia="Times New Roman" w:hAnsi="Times New Roman" w:cs="Times New Roman"/>
          <w:color w:val="000000"/>
          <w:sz w:val="24"/>
          <w:szCs w:val="24"/>
        </w:rPr>
        <w:t>, 18 - 95047 Paternò (CT) TEL. 095.6136687 </w:t>
      </w:r>
    </w:p>
    <w:p w:rsidR="001B04A6" w:rsidRDefault="001B04A6" w:rsidP="003302B2">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Programmazione di Matematica ed Informatica</w:t>
      </w:r>
    </w:p>
    <w:p w:rsidR="00032725" w:rsidRDefault="004359F2" w:rsidP="003302B2">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Classe 2^B</w:t>
      </w:r>
      <w:r w:rsidR="00032725">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Liceo linguistico</w:t>
      </w:r>
    </w:p>
    <w:p w:rsidR="00DF144B" w:rsidRPr="001B04A6" w:rsidRDefault="001B04A6" w:rsidP="003302B2">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200" w:line="240" w:lineRule="auto"/>
        <w:jc w:val="center"/>
        <w:rPr>
          <w:rFonts w:ascii="Times New Roman" w:eastAsia="Times New Roman" w:hAnsi="Times New Roman" w:cs="Times New Roman"/>
          <w:b/>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a.s</w:t>
      </w:r>
      <w:proofErr w:type="spellStart"/>
      <w:r>
        <w:rPr>
          <w:rFonts w:ascii="Times New Roman" w:eastAsia="Times New Roman" w:hAnsi="Times New Roman" w:cs="Times New Roman"/>
          <w:b/>
          <w:color w:val="000000"/>
          <w:sz w:val="24"/>
          <w:szCs w:val="24"/>
        </w:rPr>
        <w:t>.202</w:t>
      </w:r>
      <w:proofErr w:type="spellEnd"/>
      <w:r w:rsidR="001D57C3">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rPr>
        <w:t>- 202</w:t>
      </w:r>
      <w:r w:rsidR="001D57C3">
        <w:rPr>
          <w:rFonts w:ascii="Times New Roman" w:eastAsia="Times New Roman" w:hAnsi="Times New Roman" w:cs="Times New Roman"/>
          <w:b/>
          <w:color w:val="000000"/>
          <w:sz w:val="24"/>
          <w:szCs w:val="24"/>
        </w:rPr>
        <w:t>6</w:t>
      </w:r>
    </w:p>
    <w:p w:rsidR="00DF144B" w:rsidRPr="0087365E" w:rsidRDefault="00DF144B" w:rsidP="003302B2">
      <w:pPr>
        <w:rPr>
          <w:b/>
          <w:sz w:val="28"/>
          <w:szCs w:val="28"/>
        </w:rPr>
      </w:pPr>
      <w:r w:rsidRPr="0087365E">
        <w:rPr>
          <w:b/>
          <w:sz w:val="28"/>
          <w:szCs w:val="28"/>
        </w:rPr>
        <w:t>DOCENTE</w:t>
      </w:r>
      <w:r w:rsidR="001B04A6">
        <w:rPr>
          <w:b/>
          <w:sz w:val="28"/>
          <w:szCs w:val="28"/>
        </w:rPr>
        <w:t>:  VASTA ANNA MARIA RITA CARMELA</w:t>
      </w:r>
    </w:p>
    <w:p w:rsidR="00DF144B" w:rsidRDefault="00DF144B" w:rsidP="003302B2">
      <w:pPr>
        <w:rPr>
          <w:b/>
          <w:sz w:val="28"/>
          <w:szCs w:val="28"/>
        </w:rPr>
      </w:pPr>
      <w:r w:rsidRPr="0087365E">
        <w:rPr>
          <w:b/>
          <w:sz w:val="28"/>
          <w:szCs w:val="28"/>
        </w:rPr>
        <w:t>DISCIPLINA: MATEMATICA</w:t>
      </w:r>
      <w:r w:rsidR="001B04A6">
        <w:rPr>
          <w:b/>
          <w:sz w:val="28"/>
          <w:szCs w:val="28"/>
        </w:rPr>
        <w:t xml:space="preserve"> ED INFORMATICA</w:t>
      </w:r>
    </w:p>
    <w:p w:rsidR="00DF144B" w:rsidRPr="001D57C3" w:rsidRDefault="001D57C3" w:rsidP="003302B2">
      <w:pPr>
        <w:rPr>
          <w:b/>
          <w:sz w:val="28"/>
          <w:szCs w:val="28"/>
        </w:rPr>
      </w:pPr>
      <w:r>
        <w:rPr>
          <w:b/>
          <w:sz w:val="28"/>
          <w:szCs w:val="28"/>
        </w:rPr>
        <w:t xml:space="preserve">TESTO: </w:t>
      </w:r>
      <w:r w:rsidRPr="001D57C3">
        <w:rPr>
          <w:b/>
          <w:sz w:val="28"/>
          <w:szCs w:val="28"/>
        </w:rPr>
        <w:t xml:space="preserve"> </w:t>
      </w:r>
      <w:r>
        <w:rPr>
          <w:b/>
          <w:sz w:val="28"/>
          <w:szCs w:val="28"/>
        </w:rPr>
        <w:t xml:space="preserve">Tutti i colori della </w:t>
      </w:r>
      <w:proofErr w:type="spellStart"/>
      <w:r>
        <w:rPr>
          <w:b/>
          <w:sz w:val="28"/>
          <w:szCs w:val="28"/>
        </w:rPr>
        <w:t>matematica-Ed</w:t>
      </w:r>
      <w:proofErr w:type="spellEnd"/>
      <w:r>
        <w:rPr>
          <w:b/>
          <w:sz w:val="28"/>
          <w:szCs w:val="28"/>
        </w:rPr>
        <w:t xml:space="preserve">. </w:t>
      </w:r>
      <w:proofErr w:type="spellStart"/>
      <w:r>
        <w:rPr>
          <w:b/>
          <w:sz w:val="28"/>
          <w:szCs w:val="28"/>
        </w:rPr>
        <w:t>azzurra</w:t>
      </w:r>
      <w:r w:rsidR="00911BAB">
        <w:rPr>
          <w:b/>
          <w:sz w:val="28"/>
          <w:szCs w:val="28"/>
        </w:rPr>
        <w:t>-Vol</w:t>
      </w:r>
      <w:proofErr w:type="spellEnd"/>
      <w:r w:rsidR="00911BAB">
        <w:rPr>
          <w:b/>
          <w:sz w:val="28"/>
          <w:szCs w:val="28"/>
        </w:rPr>
        <w:t>.2</w:t>
      </w:r>
    </w:p>
    <w:p w:rsidR="00DF144B" w:rsidRPr="00911BAB" w:rsidRDefault="005E736E" w:rsidP="003302B2">
      <w:pPr>
        <w:rPr>
          <w:b/>
          <w:color w:val="000000" w:themeColor="text1"/>
          <w:sz w:val="28"/>
          <w:szCs w:val="28"/>
        </w:rPr>
      </w:pPr>
      <w:r w:rsidRPr="00911BAB">
        <w:rPr>
          <w:b/>
          <w:sz w:val="28"/>
          <w:szCs w:val="28"/>
        </w:rPr>
        <w:t>(</w:t>
      </w:r>
      <w:r w:rsidR="0020266C">
        <w:rPr>
          <w:b/>
          <w:sz w:val="28"/>
          <w:szCs w:val="28"/>
        </w:rPr>
        <w:t>L</w:t>
      </w:r>
      <w:r w:rsidR="00B63A45">
        <w:rPr>
          <w:b/>
          <w:sz w:val="28"/>
          <w:szCs w:val="28"/>
        </w:rPr>
        <w:t>eonardo</w:t>
      </w:r>
      <w:r w:rsidR="0020266C">
        <w:rPr>
          <w:b/>
          <w:sz w:val="28"/>
          <w:szCs w:val="28"/>
        </w:rPr>
        <w:t xml:space="preserve"> </w:t>
      </w:r>
      <w:proofErr w:type="spellStart"/>
      <w:r w:rsidRPr="00911BAB">
        <w:rPr>
          <w:b/>
          <w:color w:val="000000" w:themeColor="text1"/>
          <w:sz w:val="28"/>
          <w:szCs w:val="28"/>
        </w:rPr>
        <w:t>Sasso</w:t>
      </w:r>
      <w:r w:rsidR="001D57C3">
        <w:rPr>
          <w:b/>
          <w:color w:val="000000" w:themeColor="text1"/>
          <w:sz w:val="28"/>
          <w:szCs w:val="28"/>
        </w:rPr>
        <w:t>-</w:t>
      </w:r>
      <w:r w:rsidR="00B63A45">
        <w:rPr>
          <w:b/>
          <w:color w:val="000000" w:themeColor="text1"/>
          <w:sz w:val="28"/>
          <w:szCs w:val="28"/>
        </w:rPr>
        <w:t>Valentina</w:t>
      </w:r>
      <w:proofErr w:type="spellEnd"/>
      <w:r w:rsidR="0020266C">
        <w:rPr>
          <w:b/>
          <w:color w:val="000000" w:themeColor="text1"/>
          <w:sz w:val="28"/>
          <w:szCs w:val="28"/>
        </w:rPr>
        <w:t xml:space="preserve"> </w:t>
      </w:r>
      <w:r w:rsidR="001D57C3">
        <w:rPr>
          <w:b/>
          <w:color w:val="000000" w:themeColor="text1"/>
          <w:sz w:val="28"/>
          <w:szCs w:val="28"/>
        </w:rPr>
        <w:t>Abate</w:t>
      </w:r>
      <w:r w:rsidR="00911BAB">
        <w:rPr>
          <w:b/>
          <w:color w:val="000000" w:themeColor="text1"/>
          <w:sz w:val="28"/>
          <w:szCs w:val="28"/>
        </w:rPr>
        <w:t>)</w:t>
      </w:r>
      <w:proofErr w:type="spellStart"/>
      <w:r w:rsidR="00911BAB">
        <w:rPr>
          <w:b/>
          <w:color w:val="000000" w:themeColor="text1"/>
          <w:sz w:val="28"/>
          <w:szCs w:val="28"/>
        </w:rPr>
        <w:t>-P</w:t>
      </w:r>
      <w:r w:rsidRPr="00911BAB">
        <w:rPr>
          <w:b/>
          <w:color w:val="000000" w:themeColor="text1"/>
          <w:sz w:val="28"/>
          <w:szCs w:val="28"/>
        </w:rPr>
        <w:t>etrini</w:t>
      </w:r>
      <w:proofErr w:type="spellEnd"/>
    </w:p>
    <w:p w:rsidR="004359F2" w:rsidRPr="004359F2" w:rsidRDefault="004359F2" w:rsidP="003302B2">
      <w:pPr>
        <w:jc w:val="both"/>
        <w:rPr>
          <w:color w:val="000000" w:themeColor="text1"/>
          <w:shd w:val="clear" w:color="auto" w:fill="FFFFFF"/>
        </w:rPr>
      </w:pPr>
      <w:r w:rsidRPr="00911BAB">
        <w:rPr>
          <w:color w:val="000000" w:themeColor="text1"/>
          <w:shd w:val="clear" w:color="auto" w:fill="FFFFFF"/>
        </w:rPr>
        <w:t>Il percorso del Liceo linguistico</w:t>
      </w:r>
      <w:r w:rsidRPr="004359F2">
        <w:rPr>
          <w:color w:val="000000" w:themeColor="text1"/>
          <w:shd w:val="clear" w:color="auto" w:fill="FFFFFF"/>
        </w:rPr>
        <w:t xml:space="preserve"> è indirizzato allo studio di più sistemi linguistici e culturali. Guida lo studente ad approfondire e a sviluppare le conoscenze e le abilità, a maturare le competenze necessarie per acquisire la padronanza comunicativa di tre lingue, oltre l'italiano, e per comprendere criticamente l'identità storica e culturale di tradizioni e civiltà</w:t>
      </w:r>
      <w:r>
        <w:rPr>
          <w:color w:val="000000" w:themeColor="text1"/>
          <w:shd w:val="clear" w:color="auto" w:fill="FFFFFF"/>
        </w:rPr>
        <w:t>.</w:t>
      </w:r>
      <w:r w:rsidRPr="004359F2">
        <w:rPr>
          <w:color w:val="000000" w:themeColor="text1"/>
          <w:shd w:val="clear" w:color="auto" w:fill="FFFFFF"/>
        </w:rPr>
        <w:t xml:space="preserve"> Il percorso del </w:t>
      </w:r>
      <w:r>
        <w:rPr>
          <w:color w:val="000000" w:themeColor="text1"/>
          <w:shd w:val="clear" w:color="auto" w:fill="FFFFFF"/>
        </w:rPr>
        <w:t>L</w:t>
      </w:r>
      <w:r w:rsidRPr="004359F2">
        <w:rPr>
          <w:color w:val="000000" w:themeColor="text1"/>
          <w:shd w:val="clear" w:color="auto" w:fill="FFFFFF"/>
        </w:rPr>
        <w:t>iceo linguistico prevede lo sviluppo di competenze in tre lingue straniere con il raggiungimento del livello di padronanza almeno del livello B2 del "Quadro Comune Europeo di Riferimento per le lingue" per la Lingua e Cultura 1 e del livello di padronanza almeno del livello B1 per la Lingua e Cultura 2 e 3.</w:t>
      </w:r>
      <w:r>
        <w:rPr>
          <w:color w:val="000000" w:themeColor="text1"/>
        </w:rPr>
        <w:t xml:space="preserve"> </w:t>
      </w:r>
      <w:r w:rsidRPr="004359F2">
        <w:rPr>
          <w:color w:val="000000" w:themeColor="text1"/>
          <w:shd w:val="clear" w:color="auto" w:fill="FFFFFF"/>
        </w:rPr>
        <w:t>Il percorso formativo prevede l'utilizzo costante della lingua straniera. Ciò consente agli studen</w:t>
      </w:r>
      <w:r>
        <w:rPr>
          <w:color w:val="000000" w:themeColor="text1"/>
          <w:shd w:val="clear" w:color="auto" w:fill="FFFFFF"/>
        </w:rPr>
        <w:t>ti di fare esperienze condivise.</w:t>
      </w:r>
    </w:p>
    <w:p w:rsidR="00AB68FB" w:rsidRDefault="00AB68FB" w:rsidP="003302B2">
      <w:pPr>
        <w:jc w:val="both"/>
        <w:rPr>
          <w:color w:val="000000" w:themeColor="text1"/>
        </w:rPr>
      </w:pPr>
      <w:r w:rsidRPr="004359F2">
        <w:rPr>
          <w:color w:val="000000" w:themeColor="text1"/>
          <w:shd w:val="clear" w:color="auto" w:fill="FFFFFF"/>
        </w:rPr>
        <w:t>Fondamentale è, perciò, lo sviluppo della consapevolezza di analogie e differenze culturali, indispensabile nel contatto con culture altre, anche all'interno del nostro paese.</w:t>
      </w:r>
      <w:r w:rsidRPr="004359F2">
        <w:rPr>
          <w:color w:val="000000" w:themeColor="text1"/>
        </w:rPr>
        <w:br/>
      </w:r>
      <w:r w:rsidRPr="004359F2">
        <w:rPr>
          <w:color w:val="000000" w:themeColor="text1"/>
          <w:shd w:val="clear" w:color="auto" w:fill="FFFFFF"/>
        </w:rPr>
        <w:t>Scambi virtuali e in presenza, visite e soggiorni di studio anche individuali, stage formativi in Italia o all'estero (in realtà culturali, sociali, produttive, professionali) integrano il percorso liceale.</w:t>
      </w:r>
    </w:p>
    <w:p w:rsidR="000440E1" w:rsidRPr="004359F2" w:rsidRDefault="008C265F" w:rsidP="003302B2">
      <w:pPr>
        <w:jc w:val="both"/>
        <w:rPr>
          <w:color w:val="000000" w:themeColor="text1"/>
        </w:rPr>
      </w:pPr>
      <w:r w:rsidRPr="004359F2">
        <w:rPr>
          <w:color w:val="000000" w:themeColor="text1"/>
        </w:rPr>
        <w:t>L’orario annuale delle attività e degli insegnamenti obbligatori per tutti gli studenti è di 891 ore, corrispondenti a 27 ore medie settimanali</w:t>
      </w:r>
      <w:r w:rsidR="005E736E" w:rsidRPr="004359F2">
        <w:rPr>
          <w:color w:val="000000" w:themeColor="text1"/>
        </w:rPr>
        <w:t>, di cui 3</w:t>
      </w:r>
      <w:r w:rsidR="005F5637" w:rsidRPr="004359F2">
        <w:rPr>
          <w:color w:val="000000" w:themeColor="text1"/>
        </w:rPr>
        <w:t xml:space="preserve"> per la matematica</w:t>
      </w:r>
      <w:r w:rsidRPr="004359F2">
        <w:rPr>
          <w:color w:val="000000" w:themeColor="text1"/>
        </w:rPr>
        <w:t xml:space="preserve">. </w:t>
      </w:r>
    </w:p>
    <w:p w:rsidR="008C265F" w:rsidRDefault="008C265F" w:rsidP="003302B2">
      <w:pPr>
        <w:jc w:val="center"/>
        <w:rPr>
          <w:b/>
          <w:color w:val="000000" w:themeColor="text1"/>
          <w:sz w:val="28"/>
          <w:szCs w:val="28"/>
        </w:rPr>
      </w:pPr>
      <w:r w:rsidRPr="004359F2">
        <w:rPr>
          <w:b/>
          <w:color w:val="000000" w:themeColor="text1"/>
          <w:sz w:val="28"/>
          <w:szCs w:val="28"/>
        </w:rPr>
        <w:t>P</w:t>
      </w:r>
      <w:r w:rsidR="0087365E" w:rsidRPr="004359F2">
        <w:rPr>
          <w:b/>
          <w:color w:val="000000" w:themeColor="text1"/>
          <w:sz w:val="28"/>
          <w:szCs w:val="28"/>
        </w:rPr>
        <w:t>ROFILO DELLA CLASSE</w:t>
      </w:r>
    </w:p>
    <w:p w:rsidR="00DC2075" w:rsidRPr="00CF4FBD" w:rsidRDefault="00DC2075" w:rsidP="003302B2">
      <w:pPr>
        <w:jc w:val="both"/>
      </w:pPr>
      <w:r w:rsidRPr="00CF4FBD">
        <w:t>La cl</w:t>
      </w:r>
      <w:r w:rsidR="005550F1">
        <w:t>asse 3</w:t>
      </w:r>
      <w:r>
        <w:t>^BL risulta composta da 22</w:t>
      </w:r>
      <w:r w:rsidRPr="00CF4FBD">
        <w:t xml:space="preserve"> </w:t>
      </w:r>
      <w:r>
        <w:t>studenti</w:t>
      </w:r>
      <w:r w:rsidRPr="00CF4FBD">
        <w:t xml:space="preserve">, </w:t>
      </w:r>
      <w:r>
        <w:t>5</w:t>
      </w:r>
      <w:r w:rsidRPr="00CF4FBD">
        <w:t xml:space="preserve"> maschi e </w:t>
      </w:r>
      <w:r>
        <w:t>17</w:t>
      </w:r>
      <w:r w:rsidRPr="00CF4FBD">
        <w:t xml:space="preserve"> femmine.  </w:t>
      </w:r>
      <w:r>
        <w:t>Un ragazzo ed una ragazza, regolarmente iscritti e maggiorenni, non hanno frequentato sin dal primo giorno di scuola.</w:t>
      </w:r>
    </w:p>
    <w:p w:rsidR="00DC2075" w:rsidRDefault="00DC2075" w:rsidP="003302B2">
      <w:pPr>
        <w:jc w:val="both"/>
      </w:pPr>
      <w:r>
        <w:t xml:space="preserve">Essi, generalmente, appaiono interessati alla disciplina, con l’eccezione di qualcuno che tende a distrarsi. Qualcuno ha carenze di base, ma dotato di tanta buona volontà. </w:t>
      </w:r>
      <w:r w:rsidRPr="00911BAB">
        <w:t xml:space="preserve">Il docente è convinto delle buone potenzialità della classe e fiducioso nella possibilità di un lavoro proficuo e sereno. Per quanto riguarda il comportamento, gli allievi </w:t>
      </w:r>
      <w:r>
        <w:t xml:space="preserve">si mostrano tutti </w:t>
      </w:r>
      <w:r w:rsidRPr="00911BAB">
        <w:t>rispettosi delle regole</w:t>
      </w:r>
      <w:r>
        <w:t>.</w:t>
      </w:r>
    </w:p>
    <w:p w:rsidR="00DC2075" w:rsidRPr="00CF4FBD" w:rsidRDefault="00DC2075" w:rsidP="003302B2">
      <w:pPr>
        <w:jc w:val="both"/>
      </w:pPr>
      <w:r w:rsidRPr="00CF4FBD">
        <w:t xml:space="preserve">Dal punto di vista della socializzazione, il gruppo </w:t>
      </w:r>
      <w:r>
        <w:t>è formato, ormai,  da elementi ben</w:t>
      </w:r>
      <w:r w:rsidRPr="00CF4FBD">
        <w:t xml:space="preserve"> in</w:t>
      </w:r>
      <w:r>
        <w:t>tegrati tra di loro</w:t>
      </w:r>
      <w:r w:rsidRPr="00CF4FBD">
        <w:t>.</w:t>
      </w:r>
    </w:p>
    <w:p w:rsidR="00392740" w:rsidRPr="004359F2" w:rsidRDefault="00392740" w:rsidP="003302B2">
      <w:pPr>
        <w:jc w:val="center"/>
        <w:rPr>
          <w:b/>
          <w:color w:val="000000" w:themeColor="text1"/>
          <w:sz w:val="32"/>
          <w:szCs w:val="32"/>
        </w:rPr>
      </w:pPr>
      <w:r w:rsidRPr="004359F2">
        <w:rPr>
          <w:b/>
          <w:color w:val="000000" w:themeColor="text1"/>
          <w:sz w:val="32"/>
          <w:szCs w:val="32"/>
        </w:rPr>
        <w:t>PROGRAMMA</w:t>
      </w:r>
    </w:p>
    <w:p w:rsidR="000949AF" w:rsidRDefault="000949AF" w:rsidP="003302B2">
      <w:pPr>
        <w:jc w:val="both"/>
        <w:rPr>
          <w:b/>
          <w:color w:val="000000" w:themeColor="text1"/>
          <w:sz w:val="28"/>
          <w:szCs w:val="28"/>
        </w:rPr>
      </w:pPr>
      <w:r>
        <w:rPr>
          <w:b/>
          <w:color w:val="000000" w:themeColor="text1"/>
          <w:sz w:val="28"/>
          <w:szCs w:val="28"/>
        </w:rPr>
        <w:t>PRIMO QUADRIMESTRE</w:t>
      </w:r>
    </w:p>
    <w:p w:rsidR="00EB1857" w:rsidRPr="00EB1857" w:rsidRDefault="00EB1857" w:rsidP="003302B2">
      <w:pPr>
        <w:jc w:val="both"/>
        <w:rPr>
          <w:b/>
          <w:color w:val="000000" w:themeColor="text1"/>
          <w:sz w:val="28"/>
          <w:szCs w:val="28"/>
        </w:rPr>
      </w:pPr>
      <w:r w:rsidRPr="00EB1857">
        <w:rPr>
          <w:b/>
          <w:color w:val="000000" w:themeColor="text1"/>
          <w:sz w:val="28"/>
          <w:szCs w:val="28"/>
        </w:rPr>
        <w:t xml:space="preserve">SCOMPOSIZIONI </w:t>
      </w:r>
      <w:proofErr w:type="spellStart"/>
      <w:r w:rsidRPr="00EB1857">
        <w:rPr>
          <w:b/>
          <w:color w:val="000000" w:themeColor="text1"/>
          <w:sz w:val="28"/>
          <w:szCs w:val="28"/>
        </w:rPr>
        <w:t>DI</w:t>
      </w:r>
      <w:proofErr w:type="spellEnd"/>
      <w:r w:rsidRPr="00EB1857">
        <w:rPr>
          <w:b/>
          <w:color w:val="000000" w:themeColor="text1"/>
          <w:sz w:val="28"/>
          <w:szCs w:val="28"/>
        </w:rPr>
        <w:t xml:space="preserve"> POLINOMI (primo volume)</w:t>
      </w:r>
    </w:p>
    <w:p w:rsidR="00EB1857" w:rsidRPr="00AB68FB" w:rsidRDefault="00EB1857" w:rsidP="003302B2">
      <w:pPr>
        <w:jc w:val="both"/>
        <w:rPr>
          <w:color w:val="000000" w:themeColor="text1"/>
        </w:rPr>
      </w:pPr>
      <w:r w:rsidRPr="00AB68FB">
        <w:rPr>
          <w:color w:val="000000" w:themeColor="text1"/>
        </w:rPr>
        <w:t>Introduzione alle scomposizioni e raccoglimenti parziali</w:t>
      </w:r>
    </w:p>
    <w:p w:rsidR="00EB1857" w:rsidRPr="00AB68FB" w:rsidRDefault="00EB1857" w:rsidP="003302B2">
      <w:pPr>
        <w:jc w:val="both"/>
        <w:rPr>
          <w:color w:val="000000" w:themeColor="text1"/>
        </w:rPr>
      </w:pPr>
      <w:r w:rsidRPr="00AB68FB">
        <w:rPr>
          <w:color w:val="000000" w:themeColor="text1"/>
        </w:rPr>
        <w:t>Scomposizione mediante prodotti notevoli</w:t>
      </w:r>
    </w:p>
    <w:p w:rsidR="00EB1857" w:rsidRPr="00AB68FB" w:rsidRDefault="00EB1857" w:rsidP="003302B2">
      <w:pPr>
        <w:jc w:val="both"/>
        <w:rPr>
          <w:color w:val="000000" w:themeColor="text1"/>
        </w:rPr>
      </w:pPr>
      <w:r w:rsidRPr="00AB68FB">
        <w:rPr>
          <w:color w:val="000000" w:themeColor="text1"/>
        </w:rPr>
        <w:t>Scomposizione di trinomi di secondo grado</w:t>
      </w:r>
    </w:p>
    <w:p w:rsidR="00EB1857" w:rsidRPr="00EB1857" w:rsidRDefault="00EB1857" w:rsidP="003302B2">
      <w:pPr>
        <w:jc w:val="both"/>
        <w:rPr>
          <w:b/>
          <w:color w:val="000000" w:themeColor="text1"/>
          <w:sz w:val="28"/>
          <w:szCs w:val="28"/>
        </w:rPr>
      </w:pPr>
      <w:r w:rsidRPr="00EB1857">
        <w:rPr>
          <w:b/>
          <w:color w:val="000000" w:themeColor="text1"/>
          <w:sz w:val="28"/>
          <w:szCs w:val="28"/>
        </w:rPr>
        <w:t xml:space="preserve">EQUAZIONI </w:t>
      </w:r>
      <w:proofErr w:type="spellStart"/>
      <w:r w:rsidRPr="00EB1857">
        <w:rPr>
          <w:b/>
          <w:color w:val="000000" w:themeColor="text1"/>
          <w:sz w:val="28"/>
          <w:szCs w:val="28"/>
        </w:rPr>
        <w:t>DI</w:t>
      </w:r>
      <w:proofErr w:type="spellEnd"/>
      <w:r w:rsidRPr="00EB1857">
        <w:rPr>
          <w:b/>
          <w:color w:val="000000" w:themeColor="text1"/>
          <w:sz w:val="28"/>
          <w:szCs w:val="28"/>
        </w:rPr>
        <w:t xml:space="preserve"> PRIMO GRADO (primo volume)</w:t>
      </w:r>
    </w:p>
    <w:p w:rsidR="00EB1857" w:rsidRPr="00AB68FB" w:rsidRDefault="00EB1857" w:rsidP="003302B2">
      <w:pPr>
        <w:jc w:val="both"/>
        <w:rPr>
          <w:color w:val="000000" w:themeColor="text1"/>
        </w:rPr>
      </w:pPr>
      <w:r w:rsidRPr="00AB68FB">
        <w:rPr>
          <w:color w:val="000000" w:themeColor="text1"/>
        </w:rPr>
        <w:t>Introduzione alle equazioni</w:t>
      </w:r>
    </w:p>
    <w:p w:rsidR="00EB1857" w:rsidRPr="00AB68FB" w:rsidRDefault="00EB1857" w:rsidP="003302B2">
      <w:pPr>
        <w:jc w:val="both"/>
        <w:rPr>
          <w:color w:val="000000" w:themeColor="text1"/>
        </w:rPr>
      </w:pPr>
      <w:r w:rsidRPr="00AB68FB">
        <w:rPr>
          <w:color w:val="000000" w:themeColor="text1"/>
        </w:rPr>
        <w:t>Principi di equivalenza per le equazioni</w:t>
      </w:r>
    </w:p>
    <w:p w:rsidR="00EB1857" w:rsidRPr="00AB68FB" w:rsidRDefault="00EB1857" w:rsidP="003302B2">
      <w:pPr>
        <w:jc w:val="both"/>
        <w:rPr>
          <w:color w:val="000000" w:themeColor="text1"/>
        </w:rPr>
      </w:pPr>
      <w:r w:rsidRPr="00AB68FB">
        <w:rPr>
          <w:color w:val="000000" w:themeColor="text1"/>
        </w:rPr>
        <w:lastRenderedPageBreak/>
        <w:t>Equazioni intere di primo grado</w:t>
      </w:r>
    </w:p>
    <w:p w:rsidR="00EB1857" w:rsidRPr="00AB68FB" w:rsidRDefault="00EB1857" w:rsidP="003302B2">
      <w:pPr>
        <w:jc w:val="both"/>
        <w:rPr>
          <w:color w:val="000000" w:themeColor="text1"/>
        </w:rPr>
      </w:pPr>
      <w:r w:rsidRPr="00AB68FB">
        <w:rPr>
          <w:color w:val="000000" w:themeColor="text1"/>
        </w:rPr>
        <w:t>Problemi che hanno come modello un’equazione di primo grado</w:t>
      </w:r>
    </w:p>
    <w:p w:rsidR="00EB1857" w:rsidRPr="00AB68FB" w:rsidRDefault="00EB1857" w:rsidP="003302B2">
      <w:pPr>
        <w:jc w:val="both"/>
        <w:rPr>
          <w:b/>
          <w:color w:val="000000" w:themeColor="text1"/>
          <w:sz w:val="28"/>
          <w:szCs w:val="28"/>
        </w:rPr>
      </w:pPr>
      <w:r w:rsidRPr="00AB68FB">
        <w:rPr>
          <w:b/>
          <w:color w:val="000000" w:themeColor="text1"/>
          <w:sz w:val="28"/>
          <w:szCs w:val="28"/>
        </w:rPr>
        <w:t xml:space="preserve">DISEQUAZIONI </w:t>
      </w:r>
      <w:proofErr w:type="spellStart"/>
      <w:r w:rsidRPr="00AB68FB">
        <w:rPr>
          <w:b/>
          <w:color w:val="000000" w:themeColor="text1"/>
          <w:sz w:val="28"/>
          <w:szCs w:val="28"/>
        </w:rPr>
        <w:t>DI</w:t>
      </w:r>
      <w:proofErr w:type="spellEnd"/>
      <w:r w:rsidRPr="00AB68FB">
        <w:rPr>
          <w:b/>
          <w:color w:val="000000" w:themeColor="text1"/>
          <w:sz w:val="28"/>
          <w:szCs w:val="28"/>
        </w:rPr>
        <w:t xml:space="preserve"> PRIMO GRADO (primo volume)</w:t>
      </w:r>
    </w:p>
    <w:p w:rsidR="00EB1857" w:rsidRPr="00AB68FB" w:rsidRDefault="00EB1857" w:rsidP="003302B2">
      <w:pPr>
        <w:jc w:val="both"/>
        <w:rPr>
          <w:color w:val="000000" w:themeColor="text1"/>
        </w:rPr>
      </w:pPr>
      <w:r w:rsidRPr="00AB68FB">
        <w:rPr>
          <w:color w:val="000000" w:themeColor="text1"/>
        </w:rPr>
        <w:t>Disuguaglianze numeriche</w:t>
      </w:r>
    </w:p>
    <w:p w:rsidR="00EB1857" w:rsidRPr="00AB68FB" w:rsidRDefault="00EB1857" w:rsidP="003302B2">
      <w:pPr>
        <w:jc w:val="both"/>
        <w:rPr>
          <w:color w:val="000000" w:themeColor="text1"/>
        </w:rPr>
      </w:pPr>
      <w:r w:rsidRPr="00AB68FB">
        <w:rPr>
          <w:color w:val="000000" w:themeColor="text1"/>
        </w:rPr>
        <w:t>Introduzione alle disequazioni</w:t>
      </w:r>
    </w:p>
    <w:p w:rsidR="00EB1857" w:rsidRPr="00AB68FB" w:rsidRDefault="00EB1857" w:rsidP="003302B2">
      <w:pPr>
        <w:jc w:val="both"/>
        <w:rPr>
          <w:color w:val="000000" w:themeColor="text1"/>
        </w:rPr>
      </w:pPr>
      <w:r w:rsidRPr="00AB68FB">
        <w:rPr>
          <w:color w:val="000000" w:themeColor="text1"/>
        </w:rPr>
        <w:t>Principi di equivalenza per le disequazioni</w:t>
      </w:r>
    </w:p>
    <w:p w:rsidR="00EB1857" w:rsidRPr="00AB68FB" w:rsidRDefault="00EB1857" w:rsidP="003302B2">
      <w:pPr>
        <w:jc w:val="both"/>
        <w:rPr>
          <w:color w:val="000000" w:themeColor="text1"/>
        </w:rPr>
      </w:pPr>
      <w:r w:rsidRPr="00AB68FB">
        <w:rPr>
          <w:color w:val="000000" w:themeColor="text1"/>
        </w:rPr>
        <w:t>Disequazioni numeriche intere di primo grado</w:t>
      </w:r>
    </w:p>
    <w:p w:rsidR="00EB1857" w:rsidRPr="00AB68FB" w:rsidRDefault="00EB1857" w:rsidP="003302B2">
      <w:pPr>
        <w:jc w:val="both"/>
        <w:rPr>
          <w:color w:val="000000" w:themeColor="text1"/>
        </w:rPr>
      </w:pPr>
      <w:r w:rsidRPr="00AB68FB">
        <w:rPr>
          <w:color w:val="000000" w:themeColor="text1"/>
        </w:rPr>
        <w:t>Sistemi di disequazioni</w:t>
      </w:r>
    </w:p>
    <w:p w:rsidR="00EB1857" w:rsidRPr="00EB1857" w:rsidRDefault="00EB1857" w:rsidP="003302B2">
      <w:pPr>
        <w:jc w:val="both"/>
        <w:rPr>
          <w:b/>
          <w:color w:val="000000" w:themeColor="text1"/>
          <w:sz w:val="28"/>
          <w:szCs w:val="28"/>
        </w:rPr>
      </w:pPr>
      <w:r w:rsidRPr="00EB1857">
        <w:rPr>
          <w:b/>
          <w:color w:val="000000" w:themeColor="text1"/>
          <w:sz w:val="28"/>
          <w:szCs w:val="28"/>
        </w:rPr>
        <w:t>QUADRILATERI</w:t>
      </w:r>
    </w:p>
    <w:p w:rsidR="00EB1857" w:rsidRPr="00AB68FB" w:rsidRDefault="00EB1857" w:rsidP="003302B2">
      <w:pPr>
        <w:jc w:val="both"/>
        <w:rPr>
          <w:color w:val="000000" w:themeColor="text1"/>
        </w:rPr>
      </w:pPr>
      <w:r w:rsidRPr="00AB68FB">
        <w:rPr>
          <w:color w:val="000000" w:themeColor="text1"/>
        </w:rPr>
        <w:t>Trapezi</w:t>
      </w:r>
    </w:p>
    <w:p w:rsidR="00EB1857" w:rsidRPr="00AB68FB" w:rsidRDefault="00EB1857" w:rsidP="003302B2">
      <w:pPr>
        <w:jc w:val="both"/>
        <w:rPr>
          <w:color w:val="000000" w:themeColor="text1"/>
        </w:rPr>
      </w:pPr>
      <w:r w:rsidRPr="00AB68FB">
        <w:rPr>
          <w:color w:val="000000" w:themeColor="text1"/>
        </w:rPr>
        <w:t>Parallelogrammi</w:t>
      </w:r>
    </w:p>
    <w:p w:rsidR="00EB1857" w:rsidRPr="00AB68FB" w:rsidRDefault="00EB1857" w:rsidP="003302B2">
      <w:pPr>
        <w:jc w:val="both"/>
        <w:rPr>
          <w:color w:val="000000" w:themeColor="text1"/>
        </w:rPr>
      </w:pPr>
      <w:r w:rsidRPr="00AB68FB">
        <w:rPr>
          <w:color w:val="000000" w:themeColor="text1"/>
        </w:rPr>
        <w:t>Rettangoli, rombi e quadrati</w:t>
      </w:r>
    </w:p>
    <w:p w:rsidR="00EB1857" w:rsidRPr="00EB1857" w:rsidRDefault="00EB1857" w:rsidP="003302B2">
      <w:pPr>
        <w:jc w:val="both"/>
        <w:rPr>
          <w:b/>
          <w:color w:val="000000" w:themeColor="text1"/>
          <w:sz w:val="28"/>
          <w:szCs w:val="28"/>
        </w:rPr>
      </w:pPr>
      <w:r w:rsidRPr="00EB1857">
        <w:rPr>
          <w:b/>
          <w:color w:val="000000" w:themeColor="text1"/>
          <w:sz w:val="28"/>
          <w:szCs w:val="28"/>
        </w:rPr>
        <w:t xml:space="preserve">TEOREMA </w:t>
      </w:r>
      <w:proofErr w:type="spellStart"/>
      <w:r w:rsidRPr="00EB1857">
        <w:rPr>
          <w:b/>
          <w:color w:val="000000" w:themeColor="text1"/>
          <w:sz w:val="28"/>
          <w:szCs w:val="28"/>
        </w:rPr>
        <w:t>DI</w:t>
      </w:r>
      <w:proofErr w:type="spellEnd"/>
      <w:r w:rsidRPr="00EB1857">
        <w:rPr>
          <w:b/>
          <w:color w:val="000000" w:themeColor="text1"/>
          <w:sz w:val="28"/>
          <w:szCs w:val="28"/>
        </w:rPr>
        <w:t xml:space="preserve"> PITAGORA *</w:t>
      </w:r>
    </w:p>
    <w:p w:rsidR="00EB1857" w:rsidRPr="00AB68FB" w:rsidRDefault="00EB1857" w:rsidP="003302B2">
      <w:pPr>
        <w:jc w:val="both"/>
        <w:rPr>
          <w:color w:val="000000" w:themeColor="text1"/>
        </w:rPr>
      </w:pPr>
      <w:r w:rsidRPr="00AB68FB">
        <w:rPr>
          <w:color w:val="000000" w:themeColor="text1"/>
        </w:rPr>
        <w:t>Teorema di Pitagora</w:t>
      </w:r>
    </w:p>
    <w:p w:rsidR="00EB1857" w:rsidRPr="00AB68FB" w:rsidRDefault="00EB1857" w:rsidP="003302B2">
      <w:pPr>
        <w:jc w:val="both"/>
        <w:rPr>
          <w:color w:val="000000" w:themeColor="text1"/>
        </w:rPr>
      </w:pPr>
      <w:r w:rsidRPr="00AB68FB">
        <w:rPr>
          <w:color w:val="000000" w:themeColor="text1"/>
        </w:rPr>
        <w:t>Applicazioni del teorema di Pitagora</w:t>
      </w:r>
    </w:p>
    <w:p w:rsidR="00EB1857" w:rsidRPr="00AB68FB" w:rsidRDefault="00EB1857" w:rsidP="003302B2">
      <w:pPr>
        <w:jc w:val="both"/>
        <w:rPr>
          <w:color w:val="000000" w:themeColor="text1"/>
        </w:rPr>
      </w:pPr>
      <w:r w:rsidRPr="00AB68FB">
        <w:rPr>
          <w:color w:val="000000" w:themeColor="text1"/>
        </w:rPr>
        <w:t>Problemi geometrici risolubili per via algebrica</w:t>
      </w:r>
    </w:p>
    <w:p w:rsidR="00EB1857" w:rsidRPr="00EB1857" w:rsidRDefault="00EB1857" w:rsidP="003302B2">
      <w:pPr>
        <w:jc w:val="both"/>
        <w:rPr>
          <w:b/>
          <w:color w:val="000000" w:themeColor="text1"/>
          <w:sz w:val="28"/>
          <w:szCs w:val="28"/>
        </w:rPr>
      </w:pPr>
      <w:r w:rsidRPr="00EB1857">
        <w:rPr>
          <w:b/>
          <w:color w:val="000000" w:themeColor="text1"/>
          <w:sz w:val="28"/>
          <w:szCs w:val="28"/>
        </w:rPr>
        <w:t>STATISTICA (primo volume)</w:t>
      </w:r>
    </w:p>
    <w:p w:rsidR="00EB1857" w:rsidRPr="00AB68FB" w:rsidRDefault="00EB1857" w:rsidP="003302B2">
      <w:pPr>
        <w:jc w:val="both"/>
        <w:rPr>
          <w:color w:val="000000" w:themeColor="text1"/>
        </w:rPr>
      </w:pPr>
      <w:r w:rsidRPr="00AB68FB">
        <w:rPr>
          <w:color w:val="000000" w:themeColor="text1"/>
        </w:rPr>
        <w:t>Introduzione alla statistica</w:t>
      </w:r>
    </w:p>
    <w:p w:rsidR="00EB1857" w:rsidRPr="00AB68FB" w:rsidRDefault="00EB1857" w:rsidP="003302B2">
      <w:pPr>
        <w:jc w:val="both"/>
        <w:rPr>
          <w:color w:val="000000" w:themeColor="text1"/>
        </w:rPr>
      </w:pPr>
      <w:r w:rsidRPr="00AB68FB">
        <w:rPr>
          <w:color w:val="000000" w:themeColor="text1"/>
        </w:rPr>
        <w:t>Distribuzioni di frequenze</w:t>
      </w:r>
    </w:p>
    <w:p w:rsidR="00EB1857" w:rsidRPr="00AB68FB" w:rsidRDefault="00EB1857" w:rsidP="003302B2">
      <w:pPr>
        <w:jc w:val="both"/>
        <w:rPr>
          <w:color w:val="000000" w:themeColor="text1"/>
        </w:rPr>
      </w:pPr>
      <w:r w:rsidRPr="00AB68FB">
        <w:rPr>
          <w:color w:val="000000" w:themeColor="text1"/>
        </w:rPr>
        <w:t>Rappresentazioni grafiche</w:t>
      </w:r>
    </w:p>
    <w:p w:rsidR="00EB1857" w:rsidRPr="00AB68FB" w:rsidRDefault="00EB1857" w:rsidP="003302B2">
      <w:pPr>
        <w:jc w:val="both"/>
        <w:rPr>
          <w:color w:val="000000" w:themeColor="text1"/>
        </w:rPr>
      </w:pPr>
      <w:r w:rsidRPr="00AB68FB">
        <w:rPr>
          <w:color w:val="000000" w:themeColor="text1"/>
        </w:rPr>
        <w:t>Gli indici di posizione: media, mediana e moda</w:t>
      </w:r>
    </w:p>
    <w:p w:rsidR="00EB1857" w:rsidRPr="00AB68FB" w:rsidRDefault="00EB1857" w:rsidP="003302B2">
      <w:pPr>
        <w:jc w:val="both"/>
        <w:rPr>
          <w:color w:val="000000" w:themeColor="text1"/>
        </w:rPr>
      </w:pPr>
      <w:r w:rsidRPr="00AB68FB">
        <w:rPr>
          <w:color w:val="000000" w:themeColor="text1"/>
        </w:rPr>
        <w:t>La variabilità</w:t>
      </w:r>
    </w:p>
    <w:p w:rsidR="00EB1857" w:rsidRPr="00EB1857" w:rsidRDefault="00EB1857" w:rsidP="003302B2">
      <w:pPr>
        <w:jc w:val="both"/>
        <w:rPr>
          <w:b/>
          <w:color w:val="000000" w:themeColor="text1"/>
          <w:sz w:val="28"/>
          <w:szCs w:val="28"/>
        </w:rPr>
      </w:pPr>
      <w:r w:rsidRPr="00EB1857">
        <w:rPr>
          <w:b/>
          <w:color w:val="000000" w:themeColor="text1"/>
          <w:sz w:val="28"/>
          <w:szCs w:val="28"/>
        </w:rPr>
        <w:t>INFORMATICA *</w:t>
      </w:r>
    </w:p>
    <w:p w:rsidR="00EB1857" w:rsidRPr="00AB68FB" w:rsidRDefault="00EB1857" w:rsidP="003302B2">
      <w:pPr>
        <w:jc w:val="both"/>
        <w:rPr>
          <w:color w:val="000000" w:themeColor="text1"/>
        </w:rPr>
      </w:pPr>
      <w:r w:rsidRPr="00AB68FB">
        <w:rPr>
          <w:color w:val="000000" w:themeColor="text1"/>
        </w:rPr>
        <w:t>Laboratorio di informatica</w:t>
      </w:r>
    </w:p>
    <w:p w:rsidR="00EB1857" w:rsidRPr="00AB68FB" w:rsidRDefault="00EB1857" w:rsidP="003302B2">
      <w:pPr>
        <w:jc w:val="both"/>
        <w:rPr>
          <w:color w:val="000000" w:themeColor="text1"/>
          <w:sz w:val="28"/>
          <w:szCs w:val="28"/>
        </w:rPr>
      </w:pPr>
    </w:p>
    <w:p w:rsidR="00EB1857" w:rsidRPr="00EB1857" w:rsidRDefault="00EB1857" w:rsidP="003302B2">
      <w:pPr>
        <w:jc w:val="both"/>
        <w:rPr>
          <w:b/>
          <w:color w:val="000000" w:themeColor="text1"/>
          <w:sz w:val="28"/>
          <w:szCs w:val="28"/>
        </w:rPr>
      </w:pPr>
      <w:r w:rsidRPr="00EB1857">
        <w:rPr>
          <w:b/>
          <w:color w:val="000000" w:themeColor="text1"/>
          <w:sz w:val="28"/>
          <w:szCs w:val="28"/>
        </w:rPr>
        <w:t>VALUTAZIONE DELL’APPRENDIMENTO MEDIANTE PROVA COMUNE A TUTTE LE</w:t>
      </w:r>
    </w:p>
    <w:p w:rsidR="00EB1857" w:rsidRPr="00EB1857" w:rsidRDefault="00EB1857" w:rsidP="003302B2">
      <w:pPr>
        <w:jc w:val="both"/>
        <w:rPr>
          <w:b/>
          <w:color w:val="000000" w:themeColor="text1"/>
          <w:sz w:val="28"/>
          <w:szCs w:val="28"/>
        </w:rPr>
      </w:pPr>
      <w:r w:rsidRPr="00EB1857">
        <w:rPr>
          <w:b/>
          <w:color w:val="000000" w:themeColor="text1"/>
          <w:sz w:val="28"/>
          <w:szCs w:val="28"/>
        </w:rPr>
        <w:t>SECONDE</w:t>
      </w:r>
    </w:p>
    <w:p w:rsidR="00EB1857" w:rsidRPr="003377D0" w:rsidRDefault="00EB1857" w:rsidP="003302B2">
      <w:pPr>
        <w:jc w:val="both"/>
        <w:rPr>
          <w:color w:val="000000" w:themeColor="text1"/>
        </w:rPr>
      </w:pPr>
      <w:r w:rsidRPr="003377D0">
        <w:rPr>
          <w:color w:val="000000" w:themeColor="text1"/>
        </w:rPr>
        <w:t>La prova avrà la struttura di tipologia mista: test a risposta multipla e a risposta aperta</w:t>
      </w:r>
    </w:p>
    <w:p w:rsidR="00EB1857" w:rsidRPr="00AB68FB" w:rsidRDefault="00EB1857" w:rsidP="003302B2">
      <w:pPr>
        <w:jc w:val="both"/>
        <w:rPr>
          <w:b/>
          <w:color w:val="000000" w:themeColor="text1"/>
          <w:sz w:val="28"/>
          <w:szCs w:val="28"/>
        </w:rPr>
      </w:pPr>
      <w:r w:rsidRPr="00AB68FB">
        <w:rPr>
          <w:b/>
          <w:color w:val="000000" w:themeColor="text1"/>
          <w:sz w:val="28"/>
          <w:szCs w:val="28"/>
        </w:rPr>
        <w:t>Argomenti della prova:</w:t>
      </w:r>
    </w:p>
    <w:p w:rsidR="00EB1857" w:rsidRPr="003377D0" w:rsidRDefault="00EB1857" w:rsidP="003302B2">
      <w:pPr>
        <w:jc w:val="both"/>
        <w:rPr>
          <w:color w:val="000000" w:themeColor="text1"/>
        </w:rPr>
      </w:pPr>
      <w:r w:rsidRPr="003377D0">
        <w:rPr>
          <w:color w:val="000000" w:themeColor="text1"/>
        </w:rPr>
        <w:t>1. Scomposizione di polinomi</w:t>
      </w:r>
    </w:p>
    <w:p w:rsidR="00EB1857" w:rsidRPr="003377D0" w:rsidRDefault="00EB1857" w:rsidP="003302B2">
      <w:pPr>
        <w:jc w:val="both"/>
        <w:rPr>
          <w:color w:val="000000" w:themeColor="text1"/>
        </w:rPr>
      </w:pPr>
      <w:r w:rsidRPr="003377D0">
        <w:rPr>
          <w:color w:val="000000" w:themeColor="text1"/>
        </w:rPr>
        <w:t>2. Equazioni e disequazioni</w:t>
      </w:r>
    </w:p>
    <w:p w:rsidR="00EB1857" w:rsidRPr="003377D0" w:rsidRDefault="00EB1857" w:rsidP="003302B2">
      <w:pPr>
        <w:jc w:val="both"/>
        <w:rPr>
          <w:color w:val="000000" w:themeColor="text1"/>
        </w:rPr>
      </w:pPr>
      <w:r w:rsidRPr="003377D0">
        <w:rPr>
          <w:color w:val="000000" w:themeColor="text1"/>
        </w:rPr>
        <w:t>3. Quadrilateri</w:t>
      </w:r>
    </w:p>
    <w:p w:rsidR="00AB68FB" w:rsidRPr="00AB68FB" w:rsidRDefault="00AB68FB" w:rsidP="003302B2">
      <w:pPr>
        <w:jc w:val="both"/>
        <w:rPr>
          <w:b/>
          <w:color w:val="000000" w:themeColor="text1"/>
          <w:sz w:val="28"/>
          <w:szCs w:val="28"/>
        </w:rPr>
      </w:pPr>
      <w:r w:rsidRPr="00AB68FB">
        <w:rPr>
          <w:b/>
          <w:color w:val="000000" w:themeColor="text1"/>
          <w:sz w:val="28"/>
          <w:szCs w:val="28"/>
        </w:rPr>
        <w:t>RADICALI *</w:t>
      </w:r>
    </w:p>
    <w:p w:rsidR="00AB68FB" w:rsidRPr="003377D0" w:rsidRDefault="00AB68FB" w:rsidP="003302B2">
      <w:pPr>
        <w:jc w:val="both"/>
        <w:rPr>
          <w:color w:val="000000" w:themeColor="text1"/>
        </w:rPr>
      </w:pPr>
      <w:r w:rsidRPr="003377D0">
        <w:rPr>
          <w:color w:val="000000" w:themeColor="text1"/>
        </w:rPr>
        <w:t>Introduzione ai radicali</w:t>
      </w:r>
    </w:p>
    <w:p w:rsidR="00AB68FB" w:rsidRPr="003377D0" w:rsidRDefault="00AB68FB" w:rsidP="003302B2">
      <w:pPr>
        <w:jc w:val="both"/>
        <w:rPr>
          <w:color w:val="000000" w:themeColor="text1"/>
        </w:rPr>
      </w:pPr>
      <w:r w:rsidRPr="003377D0">
        <w:rPr>
          <w:color w:val="000000" w:themeColor="text1"/>
        </w:rPr>
        <w:t>Riduzione allo stesso indice e semplificazione</w:t>
      </w:r>
    </w:p>
    <w:p w:rsidR="00AB68FB" w:rsidRPr="003377D0" w:rsidRDefault="00AB68FB" w:rsidP="003302B2">
      <w:pPr>
        <w:jc w:val="both"/>
        <w:rPr>
          <w:color w:val="000000" w:themeColor="text1"/>
        </w:rPr>
      </w:pPr>
      <w:r w:rsidRPr="003377D0">
        <w:rPr>
          <w:color w:val="000000" w:themeColor="text1"/>
        </w:rPr>
        <w:t>Prodotto, quoziente, elevamento a potenza ed estrazione di radice di radicali</w:t>
      </w:r>
    </w:p>
    <w:p w:rsidR="00AB68FB" w:rsidRPr="003377D0" w:rsidRDefault="00AB68FB" w:rsidP="003302B2">
      <w:pPr>
        <w:jc w:val="both"/>
        <w:rPr>
          <w:color w:val="000000" w:themeColor="text1"/>
        </w:rPr>
      </w:pPr>
      <w:r w:rsidRPr="003377D0">
        <w:rPr>
          <w:color w:val="000000" w:themeColor="text1"/>
        </w:rPr>
        <w:t>Trasporto dentro e fuori dal segno di radice</w:t>
      </w:r>
    </w:p>
    <w:p w:rsidR="00AB68FB" w:rsidRPr="003377D0" w:rsidRDefault="00AB68FB" w:rsidP="003302B2">
      <w:pPr>
        <w:jc w:val="both"/>
        <w:rPr>
          <w:color w:val="000000" w:themeColor="text1"/>
        </w:rPr>
      </w:pPr>
      <w:r w:rsidRPr="003377D0">
        <w:rPr>
          <w:color w:val="000000" w:themeColor="text1"/>
        </w:rPr>
        <w:t>Addizioni e sottrazioni di radicali ed espressioni irrazionali</w:t>
      </w:r>
    </w:p>
    <w:p w:rsidR="00AB68FB" w:rsidRPr="003377D0" w:rsidRDefault="00AB68FB" w:rsidP="003302B2">
      <w:pPr>
        <w:jc w:val="both"/>
        <w:rPr>
          <w:color w:val="000000" w:themeColor="text1"/>
        </w:rPr>
      </w:pPr>
      <w:r w:rsidRPr="003377D0">
        <w:rPr>
          <w:color w:val="000000" w:themeColor="text1"/>
        </w:rPr>
        <w:t>Razionalizzazioni</w:t>
      </w:r>
    </w:p>
    <w:p w:rsidR="00AB68FB" w:rsidRPr="003377D0" w:rsidRDefault="00AB68FB" w:rsidP="003302B2">
      <w:pPr>
        <w:jc w:val="both"/>
        <w:rPr>
          <w:color w:val="000000" w:themeColor="text1"/>
        </w:rPr>
      </w:pPr>
      <w:r w:rsidRPr="003377D0">
        <w:rPr>
          <w:color w:val="000000" w:themeColor="text1"/>
        </w:rPr>
        <w:t>Potenze con esponente razionale</w:t>
      </w:r>
    </w:p>
    <w:p w:rsidR="00AB68FB" w:rsidRPr="00AB68FB" w:rsidRDefault="00AB68FB" w:rsidP="003302B2">
      <w:pPr>
        <w:jc w:val="both"/>
        <w:rPr>
          <w:b/>
          <w:color w:val="000000" w:themeColor="text1"/>
          <w:sz w:val="28"/>
          <w:szCs w:val="28"/>
        </w:rPr>
      </w:pPr>
      <w:r w:rsidRPr="00AB68FB">
        <w:rPr>
          <w:b/>
          <w:color w:val="000000" w:themeColor="text1"/>
          <w:sz w:val="28"/>
          <w:szCs w:val="28"/>
        </w:rPr>
        <w:t>RETTE NEL PIANO CARTESIANO</w:t>
      </w:r>
    </w:p>
    <w:p w:rsidR="00AB68FB" w:rsidRPr="003377D0" w:rsidRDefault="00AB68FB" w:rsidP="003302B2">
      <w:pPr>
        <w:jc w:val="both"/>
        <w:rPr>
          <w:color w:val="000000" w:themeColor="text1"/>
        </w:rPr>
      </w:pPr>
      <w:r w:rsidRPr="003377D0">
        <w:rPr>
          <w:color w:val="000000" w:themeColor="text1"/>
        </w:rPr>
        <w:t>Il piano cartesiano e il grafico di una funzione</w:t>
      </w:r>
    </w:p>
    <w:p w:rsidR="00AB68FB" w:rsidRPr="003377D0" w:rsidRDefault="00AB68FB" w:rsidP="003302B2">
      <w:pPr>
        <w:jc w:val="both"/>
        <w:rPr>
          <w:color w:val="000000" w:themeColor="text1"/>
        </w:rPr>
      </w:pPr>
      <w:r w:rsidRPr="003377D0">
        <w:rPr>
          <w:color w:val="000000" w:themeColor="text1"/>
        </w:rPr>
        <w:t>Distanza tra due punti</w:t>
      </w:r>
    </w:p>
    <w:p w:rsidR="00AB68FB" w:rsidRPr="003377D0" w:rsidRDefault="00AB68FB" w:rsidP="003302B2">
      <w:pPr>
        <w:jc w:val="both"/>
        <w:rPr>
          <w:color w:val="000000" w:themeColor="text1"/>
        </w:rPr>
      </w:pPr>
      <w:r w:rsidRPr="003377D0">
        <w:rPr>
          <w:color w:val="000000" w:themeColor="text1"/>
        </w:rPr>
        <w:t>Punto medio di un segmento</w:t>
      </w:r>
    </w:p>
    <w:p w:rsidR="00AB68FB" w:rsidRPr="003377D0" w:rsidRDefault="00AB68FB" w:rsidP="003302B2">
      <w:pPr>
        <w:jc w:val="both"/>
        <w:rPr>
          <w:color w:val="000000" w:themeColor="text1"/>
        </w:rPr>
      </w:pPr>
      <w:r w:rsidRPr="003377D0">
        <w:rPr>
          <w:color w:val="000000" w:themeColor="text1"/>
        </w:rPr>
        <w:t>La funzione lineare</w:t>
      </w:r>
    </w:p>
    <w:p w:rsidR="00AB68FB" w:rsidRPr="003377D0" w:rsidRDefault="00AB68FB" w:rsidP="003302B2">
      <w:pPr>
        <w:jc w:val="both"/>
        <w:rPr>
          <w:color w:val="000000" w:themeColor="text1"/>
        </w:rPr>
      </w:pPr>
      <w:r w:rsidRPr="003377D0">
        <w:rPr>
          <w:color w:val="000000" w:themeColor="text1"/>
        </w:rPr>
        <w:t>L’equazione della retta nel piano cartesiano</w:t>
      </w:r>
    </w:p>
    <w:p w:rsidR="00AB68FB" w:rsidRPr="003377D0" w:rsidRDefault="00AB68FB" w:rsidP="003302B2">
      <w:pPr>
        <w:jc w:val="both"/>
        <w:rPr>
          <w:color w:val="000000" w:themeColor="text1"/>
        </w:rPr>
      </w:pPr>
      <w:r w:rsidRPr="003377D0">
        <w:rPr>
          <w:color w:val="000000" w:themeColor="text1"/>
        </w:rPr>
        <w:t>Rette parallele e posizione reciproca di due rette</w:t>
      </w:r>
    </w:p>
    <w:p w:rsidR="00AB68FB" w:rsidRPr="003377D0" w:rsidRDefault="00AB68FB" w:rsidP="003302B2">
      <w:pPr>
        <w:jc w:val="both"/>
        <w:rPr>
          <w:color w:val="000000" w:themeColor="text1"/>
        </w:rPr>
      </w:pPr>
      <w:r w:rsidRPr="003377D0">
        <w:rPr>
          <w:color w:val="000000" w:themeColor="text1"/>
        </w:rPr>
        <w:t>Rette perpendicolari</w:t>
      </w:r>
    </w:p>
    <w:p w:rsidR="00AB68FB" w:rsidRPr="003377D0" w:rsidRDefault="00AB68FB" w:rsidP="003302B2">
      <w:pPr>
        <w:jc w:val="both"/>
        <w:rPr>
          <w:color w:val="000000" w:themeColor="text1"/>
        </w:rPr>
      </w:pPr>
      <w:r w:rsidRPr="003377D0">
        <w:rPr>
          <w:color w:val="000000" w:themeColor="text1"/>
        </w:rPr>
        <w:lastRenderedPageBreak/>
        <w:t>Come determinare l’equazione di una retta</w:t>
      </w:r>
    </w:p>
    <w:p w:rsidR="00AB68FB" w:rsidRPr="003377D0" w:rsidRDefault="00AB68FB" w:rsidP="003302B2">
      <w:pPr>
        <w:jc w:val="both"/>
        <w:rPr>
          <w:color w:val="000000" w:themeColor="text1"/>
        </w:rPr>
      </w:pPr>
      <w:r w:rsidRPr="003377D0">
        <w:rPr>
          <w:color w:val="000000" w:themeColor="text1"/>
        </w:rPr>
        <w:t>Distanza di un punto da una retta</w:t>
      </w:r>
    </w:p>
    <w:p w:rsidR="00AB68FB" w:rsidRPr="00AB68FB" w:rsidRDefault="00AB68FB" w:rsidP="003302B2">
      <w:pPr>
        <w:jc w:val="both"/>
        <w:rPr>
          <w:b/>
          <w:color w:val="000000" w:themeColor="text1"/>
          <w:sz w:val="28"/>
          <w:szCs w:val="28"/>
        </w:rPr>
      </w:pPr>
      <w:r w:rsidRPr="00AB68FB">
        <w:rPr>
          <w:b/>
          <w:color w:val="000000" w:themeColor="text1"/>
          <w:sz w:val="28"/>
          <w:szCs w:val="28"/>
        </w:rPr>
        <w:t>SISTEMI LINEARI</w:t>
      </w:r>
    </w:p>
    <w:p w:rsidR="00AB68FB" w:rsidRPr="003377D0" w:rsidRDefault="00AB68FB" w:rsidP="003302B2">
      <w:pPr>
        <w:jc w:val="both"/>
        <w:rPr>
          <w:color w:val="000000" w:themeColor="text1"/>
        </w:rPr>
      </w:pPr>
      <w:r w:rsidRPr="003377D0">
        <w:rPr>
          <w:color w:val="000000" w:themeColor="text1"/>
        </w:rPr>
        <w:t>Introduzione ai sistemi</w:t>
      </w:r>
    </w:p>
    <w:p w:rsidR="00AB68FB" w:rsidRPr="003377D0" w:rsidRDefault="00AB68FB" w:rsidP="003302B2">
      <w:pPr>
        <w:jc w:val="both"/>
        <w:rPr>
          <w:color w:val="000000" w:themeColor="text1"/>
        </w:rPr>
      </w:pPr>
      <w:r w:rsidRPr="003377D0">
        <w:rPr>
          <w:color w:val="000000" w:themeColor="text1"/>
        </w:rPr>
        <w:t>Risoluzione di sistemi lineari</w:t>
      </w:r>
    </w:p>
    <w:p w:rsidR="00AB68FB" w:rsidRPr="003377D0" w:rsidRDefault="00AB68FB" w:rsidP="003302B2">
      <w:pPr>
        <w:jc w:val="both"/>
        <w:rPr>
          <w:color w:val="000000" w:themeColor="text1"/>
        </w:rPr>
      </w:pPr>
      <w:r w:rsidRPr="003377D0">
        <w:rPr>
          <w:color w:val="000000" w:themeColor="text1"/>
        </w:rPr>
        <w:t>Problemi che hanno come modello sistemi lineari</w:t>
      </w:r>
    </w:p>
    <w:p w:rsidR="00AB68FB" w:rsidRPr="00AB68FB" w:rsidRDefault="00AB68FB" w:rsidP="003302B2">
      <w:pPr>
        <w:jc w:val="both"/>
        <w:rPr>
          <w:b/>
          <w:color w:val="000000" w:themeColor="text1"/>
          <w:sz w:val="28"/>
          <w:szCs w:val="28"/>
        </w:rPr>
      </w:pPr>
      <w:r w:rsidRPr="00AB68FB">
        <w:rPr>
          <w:b/>
          <w:color w:val="000000" w:themeColor="text1"/>
          <w:sz w:val="28"/>
          <w:szCs w:val="28"/>
        </w:rPr>
        <w:t>INFORMATICA *</w:t>
      </w:r>
    </w:p>
    <w:p w:rsidR="00AB68FB" w:rsidRPr="003377D0" w:rsidRDefault="00AB68FB" w:rsidP="003302B2">
      <w:pPr>
        <w:jc w:val="both"/>
        <w:rPr>
          <w:color w:val="000000" w:themeColor="text1"/>
        </w:rPr>
      </w:pPr>
      <w:r w:rsidRPr="003377D0">
        <w:rPr>
          <w:color w:val="000000" w:themeColor="text1"/>
        </w:rPr>
        <w:t>Laboratorio di informatica</w:t>
      </w:r>
    </w:p>
    <w:p w:rsidR="00AB68FB" w:rsidRPr="00AB68FB" w:rsidRDefault="00AB68FB" w:rsidP="003302B2">
      <w:pPr>
        <w:jc w:val="both"/>
        <w:rPr>
          <w:b/>
          <w:color w:val="000000" w:themeColor="text1"/>
          <w:sz w:val="28"/>
          <w:szCs w:val="28"/>
        </w:rPr>
      </w:pPr>
      <w:r w:rsidRPr="00AB68FB">
        <w:rPr>
          <w:b/>
          <w:color w:val="000000" w:themeColor="text1"/>
          <w:sz w:val="28"/>
          <w:szCs w:val="28"/>
        </w:rPr>
        <w:t>VALUTAZIONE DELL’APPRENDIMENTO MEDIANTE PROVA COMUNE A TUTTE LE</w:t>
      </w:r>
    </w:p>
    <w:p w:rsidR="00AB68FB" w:rsidRPr="00AB68FB" w:rsidRDefault="00AB68FB" w:rsidP="003302B2">
      <w:pPr>
        <w:jc w:val="both"/>
        <w:rPr>
          <w:color w:val="000000" w:themeColor="text1"/>
          <w:sz w:val="28"/>
          <w:szCs w:val="28"/>
        </w:rPr>
      </w:pPr>
      <w:r w:rsidRPr="00AB68FB">
        <w:rPr>
          <w:b/>
          <w:color w:val="000000" w:themeColor="text1"/>
          <w:sz w:val="28"/>
          <w:szCs w:val="28"/>
        </w:rPr>
        <w:t>SECONDE</w:t>
      </w:r>
    </w:p>
    <w:p w:rsidR="00AB68FB" w:rsidRPr="003377D0" w:rsidRDefault="00AB68FB" w:rsidP="003302B2">
      <w:pPr>
        <w:jc w:val="both"/>
        <w:rPr>
          <w:color w:val="000000" w:themeColor="text1"/>
        </w:rPr>
      </w:pPr>
      <w:r w:rsidRPr="003377D0">
        <w:rPr>
          <w:color w:val="000000" w:themeColor="text1"/>
        </w:rPr>
        <w:t>La prova avrà la struttura di tipologia mista: test a risposta multipla e a risposta aperta</w:t>
      </w:r>
    </w:p>
    <w:p w:rsidR="00AB68FB" w:rsidRPr="003377D0" w:rsidRDefault="00AB68FB" w:rsidP="003302B2">
      <w:pPr>
        <w:jc w:val="both"/>
        <w:rPr>
          <w:color w:val="000000" w:themeColor="text1"/>
        </w:rPr>
      </w:pPr>
      <w:r w:rsidRPr="003377D0">
        <w:rPr>
          <w:color w:val="000000" w:themeColor="text1"/>
        </w:rPr>
        <w:t>Argomenti della prova:</w:t>
      </w:r>
    </w:p>
    <w:p w:rsidR="00AB68FB" w:rsidRPr="003377D0" w:rsidRDefault="00AB68FB" w:rsidP="003302B2">
      <w:pPr>
        <w:jc w:val="both"/>
        <w:rPr>
          <w:color w:val="000000" w:themeColor="text1"/>
        </w:rPr>
      </w:pPr>
      <w:r w:rsidRPr="003377D0">
        <w:rPr>
          <w:color w:val="000000" w:themeColor="text1"/>
        </w:rPr>
        <w:t>1. La retta nel piano cartesiano</w:t>
      </w:r>
    </w:p>
    <w:p w:rsidR="00AB68FB" w:rsidRPr="003377D0" w:rsidRDefault="00AB68FB" w:rsidP="003302B2">
      <w:pPr>
        <w:jc w:val="both"/>
        <w:rPr>
          <w:color w:val="000000" w:themeColor="text1"/>
        </w:rPr>
      </w:pPr>
      <w:r w:rsidRPr="003377D0">
        <w:rPr>
          <w:color w:val="000000" w:themeColor="text1"/>
        </w:rPr>
        <w:t>2. Sistemi lineari</w:t>
      </w:r>
    </w:p>
    <w:p w:rsidR="00AB68FB" w:rsidRPr="003377D0" w:rsidRDefault="00AB68FB" w:rsidP="003302B2">
      <w:pPr>
        <w:jc w:val="both"/>
        <w:rPr>
          <w:color w:val="000000" w:themeColor="text1"/>
        </w:rPr>
      </w:pPr>
      <w:r w:rsidRPr="003377D0">
        <w:rPr>
          <w:color w:val="000000" w:themeColor="text1"/>
        </w:rPr>
        <w:t>3. Radicali</w:t>
      </w:r>
    </w:p>
    <w:p w:rsidR="00EB1857" w:rsidRPr="003377D0" w:rsidRDefault="00AB68FB" w:rsidP="003302B2">
      <w:pPr>
        <w:jc w:val="both"/>
        <w:rPr>
          <w:color w:val="000000" w:themeColor="text1"/>
        </w:rPr>
      </w:pPr>
      <w:r w:rsidRPr="003377D0">
        <w:rPr>
          <w:color w:val="000000" w:themeColor="text1"/>
        </w:rPr>
        <w:t>4. Statistica e probabilità</w:t>
      </w:r>
    </w:p>
    <w:p w:rsidR="00EB1857" w:rsidRDefault="00AB68FB" w:rsidP="003302B2">
      <w:pPr>
        <w:jc w:val="center"/>
        <w:rPr>
          <w:b/>
          <w:color w:val="000000" w:themeColor="text1"/>
          <w:sz w:val="28"/>
          <w:szCs w:val="28"/>
        </w:rPr>
      </w:pPr>
      <w:r w:rsidRPr="00AB68FB">
        <w:rPr>
          <w:b/>
          <w:color w:val="000000" w:themeColor="text1"/>
          <w:sz w:val="28"/>
          <w:szCs w:val="28"/>
        </w:rPr>
        <w:t>Conoscenze essenziali e abilità prati</w:t>
      </w:r>
      <w:r>
        <w:rPr>
          <w:b/>
          <w:color w:val="000000" w:themeColor="text1"/>
          <w:sz w:val="28"/>
          <w:szCs w:val="28"/>
        </w:rPr>
        <w:t xml:space="preserve">che essenziali </w:t>
      </w:r>
    </w:p>
    <w:p w:rsidR="00AB68FB" w:rsidRPr="003377D0" w:rsidRDefault="00AB68FB" w:rsidP="003302B2">
      <w:pPr>
        <w:jc w:val="both"/>
        <w:rPr>
          <w:color w:val="000000" w:themeColor="text1"/>
        </w:rPr>
      </w:pPr>
      <w:r w:rsidRPr="003377D0">
        <w:rPr>
          <w:color w:val="000000" w:themeColor="text1"/>
        </w:rPr>
        <w:t>● Equazioni di primo grado intere</w:t>
      </w:r>
    </w:p>
    <w:p w:rsidR="00AB68FB" w:rsidRPr="003377D0" w:rsidRDefault="00AB68FB" w:rsidP="003302B2">
      <w:pPr>
        <w:jc w:val="both"/>
        <w:rPr>
          <w:color w:val="000000" w:themeColor="text1"/>
        </w:rPr>
      </w:pPr>
      <w:r w:rsidRPr="003377D0">
        <w:rPr>
          <w:color w:val="000000" w:themeColor="text1"/>
        </w:rPr>
        <w:t>● Principi di equivalenza delle equazioni</w:t>
      </w:r>
    </w:p>
    <w:p w:rsidR="00AB68FB" w:rsidRPr="003377D0" w:rsidRDefault="00AB68FB" w:rsidP="003302B2">
      <w:pPr>
        <w:jc w:val="both"/>
        <w:rPr>
          <w:color w:val="000000" w:themeColor="text1"/>
        </w:rPr>
      </w:pPr>
      <w:r w:rsidRPr="003377D0">
        <w:rPr>
          <w:color w:val="000000" w:themeColor="text1"/>
        </w:rPr>
        <w:t>● Disequazioni di primo grado</w:t>
      </w:r>
    </w:p>
    <w:p w:rsidR="00AB68FB" w:rsidRPr="003377D0" w:rsidRDefault="00AB68FB" w:rsidP="003302B2">
      <w:pPr>
        <w:jc w:val="both"/>
        <w:rPr>
          <w:color w:val="000000" w:themeColor="text1"/>
        </w:rPr>
      </w:pPr>
      <w:r w:rsidRPr="003377D0">
        <w:rPr>
          <w:color w:val="000000" w:themeColor="text1"/>
        </w:rPr>
        <w:t>● Sistemi di disequazioni di primo grado</w:t>
      </w:r>
    </w:p>
    <w:p w:rsidR="00AB68FB" w:rsidRPr="003377D0" w:rsidRDefault="00AB68FB" w:rsidP="003302B2">
      <w:pPr>
        <w:jc w:val="both"/>
        <w:rPr>
          <w:color w:val="000000" w:themeColor="text1"/>
        </w:rPr>
      </w:pPr>
      <w:r w:rsidRPr="003377D0">
        <w:rPr>
          <w:color w:val="000000" w:themeColor="text1"/>
        </w:rPr>
        <w:t>● Formula della distanza fra due punti</w:t>
      </w:r>
    </w:p>
    <w:p w:rsidR="00AB68FB" w:rsidRPr="003377D0" w:rsidRDefault="00AB68FB" w:rsidP="003302B2">
      <w:pPr>
        <w:jc w:val="both"/>
        <w:rPr>
          <w:color w:val="000000" w:themeColor="text1"/>
        </w:rPr>
      </w:pPr>
      <w:r w:rsidRPr="003377D0">
        <w:rPr>
          <w:color w:val="000000" w:themeColor="text1"/>
        </w:rPr>
        <w:t>● Formula del punto medio</w:t>
      </w:r>
    </w:p>
    <w:p w:rsidR="00AB68FB" w:rsidRPr="003377D0" w:rsidRDefault="00AB68FB" w:rsidP="003302B2">
      <w:pPr>
        <w:jc w:val="both"/>
        <w:rPr>
          <w:color w:val="000000" w:themeColor="text1"/>
        </w:rPr>
      </w:pPr>
      <w:r w:rsidRPr="003377D0">
        <w:rPr>
          <w:color w:val="000000" w:themeColor="text1"/>
        </w:rPr>
        <w:t>● Equazione della retta in forma implicita ed esplicita</w:t>
      </w:r>
    </w:p>
    <w:p w:rsidR="00AB68FB" w:rsidRPr="003377D0" w:rsidRDefault="00AB68FB" w:rsidP="003302B2">
      <w:pPr>
        <w:jc w:val="both"/>
        <w:rPr>
          <w:color w:val="000000" w:themeColor="text1"/>
        </w:rPr>
      </w:pPr>
      <w:r w:rsidRPr="003377D0">
        <w:rPr>
          <w:color w:val="000000" w:themeColor="text1"/>
        </w:rPr>
        <w:t>● Significato geometrico del coefficiente angolare</w:t>
      </w:r>
    </w:p>
    <w:p w:rsidR="00AB68FB" w:rsidRPr="003377D0" w:rsidRDefault="00AB68FB" w:rsidP="003302B2">
      <w:pPr>
        <w:jc w:val="both"/>
        <w:rPr>
          <w:color w:val="000000" w:themeColor="text1"/>
        </w:rPr>
      </w:pPr>
      <w:r w:rsidRPr="003377D0">
        <w:rPr>
          <w:color w:val="000000" w:themeColor="text1"/>
        </w:rPr>
        <w:t>● Condizioni di parallelismo e perpendicolarità fra rette</w:t>
      </w:r>
    </w:p>
    <w:p w:rsidR="00AB68FB" w:rsidRPr="003377D0" w:rsidRDefault="00AB68FB" w:rsidP="003302B2">
      <w:pPr>
        <w:jc w:val="both"/>
        <w:rPr>
          <w:color w:val="000000" w:themeColor="text1"/>
        </w:rPr>
      </w:pPr>
      <w:r w:rsidRPr="003377D0">
        <w:rPr>
          <w:color w:val="000000" w:themeColor="text1"/>
        </w:rPr>
        <w:t>● Metodo risolutivo per i sistemi lineari</w:t>
      </w:r>
    </w:p>
    <w:p w:rsidR="00AB68FB" w:rsidRPr="003377D0" w:rsidRDefault="00AB68FB" w:rsidP="003302B2">
      <w:pPr>
        <w:jc w:val="both"/>
        <w:rPr>
          <w:color w:val="000000" w:themeColor="text1"/>
        </w:rPr>
      </w:pPr>
      <w:r w:rsidRPr="003377D0">
        <w:rPr>
          <w:color w:val="000000" w:themeColor="text1"/>
        </w:rPr>
        <w:t>● Definizione di quadrilatero</w:t>
      </w:r>
    </w:p>
    <w:p w:rsidR="00AB68FB" w:rsidRDefault="00AB68FB" w:rsidP="003302B2">
      <w:pPr>
        <w:jc w:val="both"/>
        <w:rPr>
          <w:color w:val="000000" w:themeColor="text1"/>
        </w:rPr>
      </w:pPr>
      <w:r w:rsidRPr="003377D0">
        <w:rPr>
          <w:color w:val="000000" w:themeColor="text1"/>
        </w:rPr>
        <w:t>● Quadrilateri particolari e loro proprietà caratterizzanti</w:t>
      </w:r>
    </w:p>
    <w:p w:rsidR="003377D0" w:rsidRPr="003377D0" w:rsidRDefault="003377D0" w:rsidP="003302B2">
      <w:pPr>
        <w:jc w:val="center"/>
        <w:rPr>
          <w:b/>
          <w:color w:val="000000" w:themeColor="text1"/>
          <w:sz w:val="28"/>
          <w:szCs w:val="28"/>
        </w:rPr>
      </w:pPr>
      <w:r w:rsidRPr="003377D0">
        <w:rPr>
          <w:b/>
          <w:color w:val="000000" w:themeColor="text1"/>
          <w:sz w:val="28"/>
          <w:szCs w:val="28"/>
        </w:rPr>
        <w:t>Abilità pratiche essenziali per il secondo anno</w:t>
      </w:r>
    </w:p>
    <w:p w:rsidR="003377D0" w:rsidRPr="003377D0" w:rsidRDefault="003377D0" w:rsidP="003302B2">
      <w:pPr>
        <w:jc w:val="both"/>
        <w:rPr>
          <w:color w:val="000000" w:themeColor="text1"/>
        </w:rPr>
      </w:pPr>
      <w:r w:rsidRPr="003377D0">
        <w:rPr>
          <w:color w:val="000000" w:themeColor="text1"/>
        </w:rPr>
        <w:t>● Risolvere equazioni e disequazioni di primo grado</w:t>
      </w:r>
    </w:p>
    <w:p w:rsidR="003377D0" w:rsidRPr="003377D0" w:rsidRDefault="003377D0" w:rsidP="003302B2">
      <w:pPr>
        <w:jc w:val="both"/>
        <w:rPr>
          <w:color w:val="000000" w:themeColor="text1"/>
        </w:rPr>
      </w:pPr>
      <w:r w:rsidRPr="003377D0">
        <w:rPr>
          <w:color w:val="000000" w:themeColor="text1"/>
        </w:rPr>
        <w:t>● Codificare un semplice problema nel linguaggio matematico</w:t>
      </w:r>
    </w:p>
    <w:p w:rsidR="003377D0" w:rsidRPr="003377D0" w:rsidRDefault="003377D0" w:rsidP="003302B2">
      <w:pPr>
        <w:jc w:val="both"/>
        <w:rPr>
          <w:color w:val="000000" w:themeColor="text1"/>
        </w:rPr>
      </w:pPr>
      <w:r w:rsidRPr="003377D0">
        <w:rPr>
          <w:color w:val="000000" w:themeColor="text1"/>
        </w:rPr>
        <w:t>● Rappresentare graficamente le soluzioni di una disequazione e di un sistema</w:t>
      </w:r>
    </w:p>
    <w:p w:rsidR="003377D0" w:rsidRPr="003377D0" w:rsidRDefault="003377D0" w:rsidP="003302B2">
      <w:pPr>
        <w:jc w:val="both"/>
        <w:rPr>
          <w:color w:val="000000" w:themeColor="text1"/>
        </w:rPr>
      </w:pPr>
      <w:r w:rsidRPr="003377D0">
        <w:rPr>
          <w:color w:val="000000" w:themeColor="text1"/>
        </w:rPr>
        <w:t>● Rappresentare graficamente punti in un sistema di assi cartesiani ortogonali</w:t>
      </w:r>
    </w:p>
    <w:p w:rsidR="003377D0" w:rsidRPr="003377D0" w:rsidRDefault="003377D0" w:rsidP="003302B2">
      <w:pPr>
        <w:jc w:val="both"/>
        <w:rPr>
          <w:color w:val="000000" w:themeColor="text1"/>
        </w:rPr>
      </w:pPr>
      <w:r w:rsidRPr="003377D0">
        <w:rPr>
          <w:color w:val="000000" w:themeColor="text1"/>
        </w:rPr>
        <w:t>● Trovare lunghezze di segmenti e perimetri di figure</w:t>
      </w:r>
    </w:p>
    <w:p w:rsidR="003377D0" w:rsidRPr="003377D0" w:rsidRDefault="003377D0" w:rsidP="003302B2">
      <w:pPr>
        <w:jc w:val="both"/>
        <w:rPr>
          <w:color w:val="000000" w:themeColor="text1"/>
        </w:rPr>
      </w:pPr>
      <w:r w:rsidRPr="003377D0">
        <w:rPr>
          <w:color w:val="000000" w:themeColor="text1"/>
        </w:rPr>
        <w:t>● Rappresentare graficamente rette nel piano cartesiano</w:t>
      </w:r>
    </w:p>
    <w:p w:rsidR="003377D0" w:rsidRPr="003377D0" w:rsidRDefault="003377D0" w:rsidP="003302B2">
      <w:pPr>
        <w:jc w:val="both"/>
        <w:rPr>
          <w:color w:val="000000" w:themeColor="text1"/>
        </w:rPr>
      </w:pPr>
      <w:r w:rsidRPr="003377D0">
        <w:rPr>
          <w:color w:val="000000" w:themeColor="text1"/>
        </w:rPr>
        <w:t>● Riconoscere rette parallele e/o perpendicolari</w:t>
      </w:r>
    </w:p>
    <w:p w:rsidR="003377D0" w:rsidRPr="003377D0" w:rsidRDefault="003377D0" w:rsidP="003302B2">
      <w:pPr>
        <w:jc w:val="both"/>
        <w:rPr>
          <w:color w:val="000000" w:themeColor="text1"/>
        </w:rPr>
      </w:pPr>
      <w:r w:rsidRPr="003377D0">
        <w:rPr>
          <w:color w:val="000000" w:themeColor="text1"/>
        </w:rPr>
        <w:t>● Riconoscere i quadrilateri in base alle loro proprietà caratterizzanti</w:t>
      </w:r>
    </w:p>
    <w:p w:rsidR="003377D0" w:rsidRDefault="003377D0" w:rsidP="003302B2">
      <w:pPr>
        <w:jc w:val="both"/>
        <w:rPr>
          <w:color w:val="000000" w:themeColor="text1"/>
        </w:rPr>
      </w:pPr>
      <w:r w:rsidRPr="003377D0">
        <w:rPr>
          <w:color w:val="000000" w:themeColor="text1"/>
        </w:rPr>
        <w:t>● Interpretare i dati rappresentati in un diagramma a torta o in un istogramma</w:t>
      </w:r>
    </w:p>
    <w:p w:rsidR="003377D0" w:rsidRDefault="003377D0" w:rsidP="003302B2">
      <w:pPr>
        <w:jc w:val="both"/>
        <w:rPr>
          <w:color w:val="000000" w:themeColor="text1"/>
        </w:rPr>
      </w:pPr>
    </w:p>
    <w:p w:rsidR="00EE7DEB" w:rsidRPr="00EE7DEB" w:rsidRDefault="00EE7DEB" w:rsidP="003302B2">
      <w:pPr>
        <w:jc w:val="center"/>
        <w:rPr>
          <w:b/>
          <w:color w:val="000000" w:themeColor="text1"/>
          <w:sz w:val="32"/>
          <w:szCs w:val="32"/>
        </w:rPr>
      </w:pPr>
      <w:r w:rsidRPr="00EE7DEB">
        <w:rPr>
          <w:b/>
          <w:color w:val="000000" w:themeColor="text1"/>
          <w:sz w:val="32"/>
          <w:szCs w:val="32"/>
        </w:rPr>
        <w:t>COMPETENZE DELLA MATEMATICA</w:t>
      </w:r>
    </w:p>
    <w:p w:rsidR="00EE7DEB" w:rsidRPr="00EE7DEB" w:rsidRDefault="00EE7DEB" w:rsidP="003302B2">
      <w:pPr>
        <w:jc w:val="both"/>
        <w:rPr>
          <w:color w:val="000000" w:themeColor="text1"/>
        </w:rPr>
      </w:pPr>
      <w:r w:rsidRPr="00EE7DEB">
        <w:rPr>
          <w:color w:val="000000" w:themeColor="text1"/>
        </w:rPr>
        <w:t>1. Mobilitare le proprie facoltà intuitive e logiche</w:t>
      </w:r>
    </w:p>
    <w:p w:rsidR="00EE7DEB" w:rsidRPr="00EE7DEB" w:rsidRDefault="00EE7DEB" w:rsidP="003302B2">
      <w:pPr>
        <w:jc w:val="both"/>
        <w:rPr>
          <w:color w:val="000000" w:themeColor="text1"/>
        </w:rPr>
      </w:pPr>
      <w:r w:rsidRPr="00EE7DEB">
        <w:rPr>
          <w:color w:val="000000" w:themeColor="text1"/>
        </w:rPr>
        <w:t>2. Saper dar luogo a processi di astrazione e di formazione di concetti</w:t>
      </w:r>
    </w:p>
    <w:p w:rsidR="00EE7DEB" w:rsidRPr="00EE7DEB" w:rsidRDefault="00EE7DEB" w:rsidP="003302B2">
      <w:pPr>
        <w:jc w:val="both"/>
        <w:rPr>
          <w:color w:val="000000" w:themeColor="text1"/>
        </w:rPr>
      </w:pPr>
      <w:r w:rsidRPr="00EE7DEB">
        <w:rPr>
          <w:color w:val="000000" w:themeColor="text1"/>
        </w:rPr>
        <w:t>3. Attivare ragionamenti induttivi e deduttivi</w:t>
      </w:r>
    </w:p>
    <w:p w:rsidR="00EE7DEB" w:rsidRPr="00EE7DEB" w:rsidRDefault="00EE7DEB" w:rsidP="003302B2">
      <w:pPr>
        <w:jc w:val="both"/>
        <w:rPr>
          <w:color w:val="000000" w:themeColor="text1"/>
        </w:rPr>
      </w:pPr>
      <w:r w:rsidRPr="00EE7DEB">
        <w:rPr>
          <w:color w:val="000000" w:themeColor="text1"/>
        </w:rPr>
        <w:t>4. Utilizzare le capacità di analisi e di sintesi.</w:t>
      </w:r>
    </w:p>
    <w:p w:rsidR="00EE7DEB" w:rsidRPr="00EE7DEB" w:rsidRDefault="00EE7DEB" w:rsidP="003302B2">
      <w:pPr>
        <w:jc w:val="both"/>
        <w:rPr>
          <w:color w:val="000000" w:themeColor="text1"/>
        </w:rPr>
      </w:pPr>
      <w:r w:rsidRPr="00EE7DEB">
        <w:rPr>
          <w:color w:val="000000" w:themeColor="text1"/>
        </w:rPr>
        <w:t>5. Sapere riconoscere e descrivere elementi semplici e complessi</w:t>
      </w:r>
    </w:p>
    <w:p w:rsidR="00EE7DEB" w:rsidRPr="00EE7DEB" w:rsidRDefault="00EE7DEB" w:rsidP="003302B2">
      <w:pPr>
        <w:jc w:val="both"/>
        <w:rPr>
          <w:color w:val="000000" w:themeColor="text1"/>
        </w:rPr>
      </w:pPr>
      <w:r w:rsidRPr="00EE7DEB">
        <w:rPr>
          <w:color w:val="000000" w:themeColor="text1"/>
        </w:rPr>
        <w:t>6. Saper scomporre elementi complessi in elementi più semplici</w:t>
      </w:r>
    </w:p>
    <w:p w:rsidR="00EE7DEB" w:rsidRPr="00EE7DEB" w:rsidRDefault="00EE7DEB" w:rsidP="003302B2">
      <w:pPr>
        <w:jc w:val="both"/>
        <w:rPr>
          <w:color w:val="000000" w:themeColor="text1"/>
        </w:rPr>
      </w:pPr>
      <w:r w:rsidRPr="00EE7DEB">
        <w:rPr>
          <w:color w:val="000000" w:themeColor="text1"/>
        </w:rPr>
        <w:t>7. Saper operare confronti e cogliere differenze cruciali</w:t>
      </w:r>
    </w:p>
    <w:p w:rsidR="00EE7DEB" w:rsidRPr="00EE7DEB" w:rsidRDefault="00EE7DEB" w:rsidP="003302B2">
      <w:pPr>
        <w:jc w:val="both"/>
        <w:rPr>
          <w:color w:val="000000" w:themeColor="text1"/>
        </w:rPr>
      </w:pPr>
      <w:r w:rsidRPr="00EE7DEB">
        <w:rPr>
          <w:color w:val="000000" w:themeColor="text1"/>
        </w:rPr>
        <w:t>8. Saper eseguire ed applicare in modo consapevole e non meccanico</w:t>
      </w:r>
    </w:p>
    <w:p w:rsidR="00EE7DEB" w:rsidRPr="00EE7DEB" w:rsidRDefault="00EE7DEB" w:rsidP="003302B2">
      <w:pPr>
        <w:jc w:val="both"/>
        <w:rPr>
          <w:color w:val="000000" w:themeColor="text1"/>
        </w:rPr>
      </w:pPr>
      <w:r w:rsidRPr="00EE7DEB">
        <w:rPr>
          <w:color w:val="000000" w:themeColor="text1"/>
        </w:rPr>
        <w:lastRenderedPageBreak/>
        <w:t>9. Saper utilizzare strumenti differenti sia per il calcolo che per l’interpretazione</w:t>
      </w:r>
    </w:p>
    <w:p w:rsidR="00EE7DEB" w:rsidRPr="00EE7DEB" w:rsidRDefault="00EE7DEB" w:rsidP="003302B2">
      <w:pPr>
        <w:jc w:val="both"/>
        <w:rPr>
          <w:color w:val="000000" w:themeColor="text1"/>
        </w:rPr>
      </w:pPr>
      <w:r w:rsidRPr="00EE7DEB">
        <w:rPr>
          <w:color w:val="000000" w:themeColor="text1"/>
        </w:rPr>
        <w:t>10. Saper presentare le proprie conoscenze in modo chiaro e comunicare con linguaggio appropriato</w:t>
      </w:r>
    </w:p>
    <w:p w:rsidR="00EE7DEB" w:rsidRPr="00EE7DEB" w:rsidRDefault="00EE7DEB" w:rsidP="003302B2">
      <w:pPr>
        <w:jc w:val="both"/>
        <w:rPr>
          <w:color w:val="000000" w:themeColor="text1"/>
        </w:rPr>
      </w:pPr>
      <w:r w:rsidRPr="00EE7DEB">
        <w:rPr>
          <w:color w:val="000000" w:themeColor="text1"/>
        </w:rPr>
        <w:t>11. Riflettere sui risultati ottenuti e saper essere critico e disponibile a rivedere le proprie idee</w:t>
      </w:r>
    </w:p>
    <w:p w:rsidR="00EE7DEB" w:rsidRPr="00EE7DEB" w:rsidRDefault="00EE7DEB" w:rsidP="003302B2">
      <w:pPr>
        <w:jc w:val="both"/>
        <w:rPr>
          <w:color w:val="000000" w:themeColor="text1"/>
        </w:rPr>
      </w:pPr>
      <w:r w:rsidRPr="00EE7DEB">
        <w:rPr>
          <w:color w:val="000000" w:themeColor="text1"/>
        </w:rPr>
        <w:t>12. Saper fare tesoro delle proprie esperienze di apprendimento per la costruzione di nuove conoscenze</w:t>
      </w:r>
    </w:p>
    <w:p w:rsidR="00EE7DEB" w:rsidRPr="00EE7DEB" w:rsidRDefault="00EE7DEB" w:rsidP="003302B2">
      <w:pPr>
        <w:jc w:val="both"/>
        <w:rPr>
          <w:color w:val="000000" w:themeColor="text1"/>
        </w:rPr>
      </w:pPr>
      <w:r w:rsidRPr="00EE7DEB">
        <w:rPr>
          <w:color w:val="000000" w:themeColor="text1"/>
        </w:rPr>
        <w:t xml:space="preserve">13. Sapersi confrontare, saper rendere disponibile le proprie conoscenze e </w:t>
      </w:r>
      <w:r>
        <w:rPr>
          <w:color w:val="000000" w:themeColor="text1"/>
        </w:rPr>
        <w:t xml:space="preserve">abilità e fare tesoro di quelle </w:t>
      </w:r>
      <w:r w:rsidRPr="00EE7DEB">
        <w:rPr>
          <w:color w:val="000000" w:themeColor="text1"/>
        </w:rPr>
        <w:t>altrui</w:t>
      </w:r>
    </w:p>
    <w:p w:rsidR="00FA7DA5" w:rsidRPr="00FA7DA5" w:rsidRDefault="00FA7DA5" w:rsidP="003302B2">
      <w:pPr>
        <w:jc w:val="center"/>
        <w:rPr>
          <w:sz w:val="28"/>
          <w:szCs w:val="28"/>
        </w:rPr>
      </w:pPr>
      <w:r w:rsidRPr="00FA7DA5">
        <w:rPr>
          <w:rFonts w:cs="Arial"/>
          <w:b/>
          <w:sz w:val="28"/>
          <w:szCs w:val="28"/>
        </w:rPr>
        <w:t>P</w:t>
      </w:r>
      <w:r>
        <w:rPr>
          <w:rFonts w:cs="Arial"/>
          <w:b/>
          <w:sz w:val="28"/>
          <w:szCs w:val="28"/>
        </w:rPr>
        <w:t xml:space="preserve">ERCORSO </w:t>
      </w:r>
      <w:proofErr w:type="spellStart"/>
      <w:r>
        <w:rPr>
          <w:rFonts w:cs="Arial"/>
          <w:b/>
          <w:sz w:val="28"/>
          <w:szCs w:val="28"/>
        </w:rPr>
        <w:t>DI</w:t>
      </w:r>
      <w:proofErr w:type="spellEnd"/>
      <w:r>
        <w:rPr>
          <w:rFonts w:cs="Arial"/>
          <w:b/>
          <w:sz w:val="28"/>
          <w:szCs w:val="28"/>
        </w:rPr>
        <w:t xml:space="preserve"> EDUCAZIONE CIVICA-CITTADINANZA E COSTITUZIONE</w:t>
      </w:r>
    </w:p>
    <w:p w:rsidR="009842B0" w:rsidRDefault="00FA7DA5" w:rsidP="003302B2">
      <w:pPr>
        <w:jc w:val="both"/>
      </w:pPr>
      <w:r>
        <w:t xml:space="preserve">A partire dall’anno scolastico 2020/2021 le Istituzioni scolastiche sono obbligate ad introdurre nel Curricolo d’Istituto la disciplina “Educazione Civica”, al fine di sviluppare negli studenti la conoscenza e la comprensione delle strutture e dei profili sociali, economici, giuridici, civili e ambientali della società. Secondo quanto disposto dal testo di legge, l’insegnamento di essa, che non deve essere inferiore a 33 ore annue, riguarda tre aree: Costituzione (diritto nazionale ed internazionale, legalità e solidarietà), Sviluppo sostenibile (educazione ambientale, conoscenza e tutela del patrimonio e del territorio) e Cittadinanza Digitale. L’insegnamento di educazione civica è attribuito in </w:t>
      </w:r>
      <w:proofErr w:type="spellStart"/>
      <w:r>
        <w:t>contitolarità</w:t>
      </w:r>
      <w:proofErr w:type="spellEnd"/>
      <w:r>
        <w:t xml:space="preserve"> a</w:t>
      </w:r>
      <w:r w:rsidR="00D73B0B">
        <w:t xml:space="preserve"> tutti i</w:t>
      </w:r>
      <w:r>
        <w:t xml:space="preserve"> docenti</w:t>
      </w:r>
      <w:r w:rsidR="00D73B0B">
        <w:t xml:space="preserve"> della classe</w:t>
      </w:r>
      <w:r>
        <w:t>, a cui afferiscono le sopraelencate aree</w:t>
      </w:r>
      <w:r w:rsidR="009842B0">
        <w:t>.</w:t>
      </w:r>
      <w:r>
        <w:t xml:space="preserve"> </w:t>
      </w:r>
    </w:p>
    <w:p w:rsidR="00D73B0B" w:rsidRDefault="00FA7DA5" w:rsidP="003302B2">
      <w:pPr>
        <w:jc w:val="both"/>
      </w:pPr>
      <w:r>
        <w:t>I criteri di valutazione dell’insegnamento dell’educazione civica sono deliberati dal Collegio dei Docenti. In sede di scrutinio, il docente coordinatore dell’insegnamento formula la proposta di valutazione sulla base degli elementi forniti dai docenti del Consiglio di Classe cui è affidato l'insegnamento della nuova disciplina. Pertanto, le tematiche relative a</w:t>
      </w:r>
      <w:r w:rsidR="00E7572F">
        <w:t>lla disciplina e attribuite al</w:t>
      </w:r>
      <w:r w:rsidR="00F73018">
        <w:t xml:space="preserve"> docente riguardano</w:t>
      </w:r>
      <w:r w:rsidR="00D73B0B">
        <w:t>:</w:t>
      </w:r>
    </w:p>
    <w:p w:rsidR="00E7572F" w:rsidRDefault="009842B0" w:rsidP="003302B2">
      <w:pPr>
        <w:jc w:val="both"/>
      </w:pPr>
      <w:r>
        <w:t xml:space="preserve">Cittadinanza digitale                    </w:t>
      </w:r>
      <w:r w:rsidR="00613E3B">
        <w:t xml:space="preserve">                                                     </w:t>
      </w:r>
      <w:r>
        <w:t xml:space="preserve">                        N. ORE 5</w:t>
      </w:r>
    </w:p>
    <w:p w:rsidR="00304D92" w:rsidRDefault="00304D92" w:rsidP="003302B2">
      <w:pPr>
        <w:jc w:val="center"/>
        <w:rPr>
          <w:b/>
          <w:sz w:val="28"/>
          <w:szCs w:val="28"/>
        </w:rPr>
      </w:pPr>
      <w:r>
        <w:rPr>
          <w:b/>
          <w:sz w:val="28"/>
          <w:szCs w:val="28"/>
        </w:rPr>
        <w:t xml:space="preserve">MODULO </w:t>
      </w:r>
      <w:proofErr w:type="spellStart"/>
      <w:r>
        <w:rPr>
          <w:b/>
          <w:sz w:val="28"/>
          <w:szCs w:val="28"/>
        </w:rPr>
        <w:t>DI</w:t>
      </w:r>
      <w:proofErr w:type="spellEnd"/>
      <w:r>
        <w:rPr>
          <w:b/>
          <w:sz w:val="28"/>
          <w:szCs w:val="28"/>
        </w:rPr>
        <w:t xml:space="preserve"> ORIENTAMENTO</w:t>
      </w:r>
    </w:p>
    <w:p w:rsidR="00304D92" w:rsidRDefault="00304D92" w:rsidP="003302B2">
      <w:pPr>
        <w:jc w:val="both"/>
      </w:pPr>
      <w:r>
        <w:t xml:space="preserve">SUPPORTO INFORMATICO ALLA REALIZZAZIONE DELL’ELABORATO FINALE                        </w:t>
      </w:r>
    </w:p>
    <w:p w:rsidR="00304D92" w:rsidRPr="00E86BBF" w:rsidRDefault="00304D92" w:rsidP="003302B2">
      <w:pPr>
        <w:jc w:val="both"/>
      </w:pPr>
      <w:r>
        <w:t>N. ORE 3</w:t>
      </w:r>
    </w:p>
    <w:p w:rsidR="00E7572F" w:rsidRPr="00E7572F" w:rsidRDefault="00E7572F" w:rsidP="003302B2">
      <w:pPr>
        <w:jc w:val="center"/>
        <w:rPr>
          <w:b/>
          <w:sz w:val="28"/>
          <w:szCs w:val="28"/>
        </w:rPr>
      </w:pPr>
      <w:r w:rsidRPr="00E7572F">
        <w:rPr>
          <w:b/>
          <w:sz w:val="28"/>
          <w:szCs w:val="28"/>
        </w:rPr>
        <w:t>M</w:t>
      </w:r>
      <w:r>
        <w:rPr>
          <w:b/>
          <w:sz w:val="28"/>
          <w:szCs w:val="28"/>
        </w:rPr>
        <w:t>ETODOLOGIE</w:t>
      </w:r>
    </w:p>
    <w:p w:rsidR="00E7572F" w:rsidRPr="00B268F1" w:rsidRDefault="00E7572F" w:rsidP="003302B2">
      <w:pPr>
        <w:tabs>
          <w:tab w:val="left" w:pos="0"/>
          <w:tab w:val="left" w:pos="227"/>
        </w:tabs>
        <w:jc w:val="both"/>
        <w:rPr>
          <w:rFonts w:cs="Arial"/>
        </w:rPr>
      </w:pPr>
      <w:r w:rsidRPr="00B268F1">
        <w:rPr>
          <w:rFonts w:cs="Arial"/>
        </w:rPr>
        <w:t>L’attività didattica privilegerà una molteplicità di strategie, tra loro integrate: lezione frontale, lezione dialogata e parte</w:t>
      </w:r>
      <w:r>
        <w:rPr>
          <w:rFonts w:cs="Arial"/>
        </w:rPr>
        <w:t xml:space="preserve">cipata, </w:t>
      </w:r>
      <w:r w:rsidRPr="00B268F1">
        <w:rPr>
          <w:rFonts w:cs="Arial"/>
        </w:rPr>
        <w:t>discussione/dibattito or</w:t>
      </w:r>
      <w:r w:rsidR="00F73018">
        <w:rPr>
          <w:rFonts w:cs="Arial"/>
        </w:rPr>
        <w:t>ganizzata/o, attività di gruppo</w:t>
      </w:r>
      <w:r w:rsidRPr="00B268F1">
        <w:rPr>
          <w:rFonts w:cs="Arial"/>
        </w:rPr>
        <w:t>, ricerca personale, didattica digitale. Essa mirerà, inoltre, ad individualizzare gli interventi tenendo conto della gradualità dei processi di apprendimento e del livello di complessità dei contenuti proposti.</w:t>
      </w:r>
    </w:p>
    <w:p w:rsidR="00E7572F" w:rsidRPr="00B268F1" w:rsidRDefault="00E7572F" w:rsidP="003302B2">
      <w:pPr>
        <w:jc w:val="both"/>
        <w:rPr>
          <w:rFonts w:cs="Arial"/>
        </w:rPr>
      </w:pPr>
      <w:r w:rsidRPr="00B268F1">
        <w:rPr>
          <w:rFonts w:cs="Arial"/>
        </w:rPr>
        <w:t>Gli studenti sperimenteranno concretamente i principi della metodologia della ricerca-azione, coniugando gli aspetti teorici e pratici di un problema, sviluppando la riflessione metacognitiva e accrescendo la motivazione all’apprendimento.</w:t>
      </w:r>
    </w:p>
    <w:p w:rsidR="00E7572F" w:rsidRPr="00B268F1" w:rsidRDefault="00E7572F" w:rsidP="003302B2">
      <w:pPr>
        <w:jc w:val="both"/>
      </w:pPr>
      <w:r w:rsidRPr="00B268F1">
        <w:rPr>
          <w:rFonts w:cs="Arial"/>
        </w:rPr>
        <w:t>Pertanto, le metodologie adottate consisteranno nel:</w:t>
      </w:r>
    </w:p>
    <w:p w:rsidR="00E7572F" w:rsidRPr="00B268F1" w:rsidRDefault="00E7572F" w:rsidP="003302B2">
      <w:pPr>
        <w:numPr>
          <w:ilvl w:val="0"/>
          <w:numId w:val="2"/>
        </w:numPr>
        <w:jc w:val="both"/>
      </w:pPr>
      <w:r w:rsidRPr="00B268F1">
        <w:t>Dialogare con ciascun alunno per valorizzare il suo vissuto</w:t>
      </w:r>
    </w:p>
    <w:p w:rsidR="00E7572F" w:rsidRPr="00B268F1" w:rsidRDefault="00E7572F" w:rsidP="003302B2">
      <w:pPr>
        <w:numPr>
          <w:ilvl w:val="0"/>
          <w:numId w:val="2"/>
        </w:numPr>
        <w:jc w:val="both"/>
      </w:pPr>
      <w:r w:rsidRPr="00B268F1">
        <w:t>Creare un clima di serenità, fiducia e stima reciproca</w:t>
      </w:r>
    </w:p>
    <w:p w:rsidR="00E7572F" w:rsidRPr="00B268F1" w:rsidRDefault="00E7572F" w:rsidP="003302B2">
      <w:pPr>
        <w:numPr>
          <w:ilvl w:val="0"/>
          <w:numId w:val="2"/>
        </w:numPr>
        <w:jc w:val="both"/>
      </w:pPr>
      <w:r w:rsidRPr="00B268F1">
        <w:t>Operare in stretta collaborazione con le famiglie, coinvolgendole attivamente e positivamente nel processo educativo</w:t>
      </w:r>
    </w:p>
    <w:p w:rsidR="00E7572F" w:rsidRPr="00B268F1" w:rsidRDefault="00E7572F" w:rsidP="003302B2">
      <w:pPr>
        <w:numPr>
          <w:ilvl w:val="0"/>
          <w:numId w:val="2"/>
        </w:numPr>
        <w:jc w:val="both"/>
      </w:pPr>
      <w:r w:rsidRPr="00B268F1">
        <w:t>Comunicare i contenuti in modo chiaro, semplice, adeguato al livello di conoscenza degli interlocutori</w:t>
      </w:r>
    </w:p>
    <w:p w:rsidR="00E7572F" w:rsidRPr="00B268F1" w:rsidRDefault="00E7572F" w:rsidP="003302B2">
      <w:pPr>
        <w:numPr>
          <w:ilvl w:val="0"/>
          <w:numId w:val="2"/>
        </w:numPr>
        <w:jc w:val="both"/>
      </w:pPr>
      <w:r w:rsidRPr="00B268F1">
        <w:t>Porre particolarmente attenzione all’utenza debole, prevedendo qualche pausa didattica, durante la quale saranno svolte attività di recupero per alcuni e approfondimento per altri</w:t>
      </w:r>
    </w:p>
    <w:p w:rsidR="00E7572F" w:rsidRPr="00B268F1" w:rsidRDefault="00E7572F" w:rsidP="003302B2">
      <w:pPr>
        <w:numPr>
          <w:ilvl w:val="0"/>
          <w:numId w:val="2"/>
        </w:numPr>
        <w:jc w:val="both"/>
      </w:pPr>
      <w:r w:rsidRPr="00B268F1">
        <w:t>Esplicitare i contenuti delle prove e rendere gli alunni consapevoli dei risultati e/o dei progressi avvenuti</w:t>
      </w:r>
    </w:p>
    <w:p w:rsidR="00E7572F" w:rsidRPr="00B268F1" w:rsidRDefault="00E7572F" w:rsidP="003302B2">
      <w:pPr>
        <w:numPr>
          <w:ilvl w:val="0"/>
          <w:numId w:val="2"/>
        </w:numPr>
        <w:jc w:val="both"/>
      </w:pPr>
      <w:r w:rsidRPr="00B268F1">
        <w:t>Utilizzare tutti gli strumenti ed accorgimenti didattici che consentano di approfondire e concettualizzare gli argomenti trattati in classe (audiovisivi, biblioteche, laboratori, grafici, mappe concettuali, discussioni guidate, ricerche di gruppo e/o individuali).</w:t>
      </w:r>
    </w:p>
    <w:p w:rsidR="00E7572F" w:rsidRDefault="00E7572F" w:rsidP="003302B2">
      <w:pPr>
        <w:jc w:val="both"/>
      </w:pPr>
    </w:p>
    <w:p w:rsidR="00E7572F" w:rsidRPr="00B268F1" w:rsidRDefault="00E7572F" w:rsidP="003302B2">
      <w:pPr>
        <w:jc w:val="both"/>
      </w:pPr>
      <w:r w:rsidRPr="00B268F1">
        <w:t>Si utilizzeranno:</w:t>
      </w:r>
    </w:p>
    <w:p w:rsidR="00E7572F" w:rsidRPr="00B268F1" w:rsidRDefault="00E7572F" w:rsidP="003302B2">
      <w:pPr>
        <w:numPr>
          <w:ilvl w:val="0"/>
          <w:numId w:val="2"/>
        </w:numPr>
        <w:jc w:val="both"/>
      </w:pPr>
      <w:r w:rsidRPr="00B268F1">
        <w:lastRenderedPageBreak/>
        <w:t>Lezioni frontali accompagnate da schemi illustrativi ed esplicativi alla lavagna</w:t>
      </w:r>
    </w:p>
    <w:p w:rsidR="00E7572F" w:rsidRPr="00B268F1" w:rsidRDefault="00E7572F" w:rsidP="003302B2">
      <w:pPr>
        <w:numPr>
          <w:ilvl w:val="0"/>
          <w:numId w:val="2"/>
        </w:numPr>
        <w:jc w:val="both"/>
      </w:pPr>
      <w:r w:rsidRPr="00B268F1">
        <w:t>Lezione partecipata, nella quale la comunicazione del docente sarà accompagnata dall’intervento degli allievi, volta ad incrementare la qualità dell’ascolto e dell’attenzione.</w:t>
      </w:r>
    </w:p>
    <w:p w:rsidR="00E7572F" w:rsidRPr="00B268F1" w:rsidRDefault="00E7572F" w:rsidP="003302B2">
      <w:pPr>
        <w:jc w:val="both"/>
      </w:pPr>
      <w:r w:rsidRPr="00B268F1">
        <w:t>Si assegneranno:</w:t>
      </w:r>
    </w:p>
    <w:p w:rsidR="00E7572F" w:rsidRPr="00B268F1" w:rsidRDefault="00E7572F" w:rsidP="003302B2">
      <w:pPr>
        <w:numPr>
          <w:ilvl w:val="0"/>
          <w:numId w:val="2"/>
        </w:numPr>
        <w:jc w:val="both"/>
      </w:pPr>
      <w:r w:rsidRPr="00B268F1">
        <w:t>Esercitazioni in cla</w:t>
      </w:r>
      <w:r w:rsidR="00F73018">
        <w:t>sse individuali o di gruppo</w:t>
      </w:r>
    </w:p>
    <w:p w:rsidR="00E7572F" w:rsidRPr="00B268F1" w:rsidRDefault="00E7572F" w:rsidP="003302B2">
      <w:pPr>
        <w:numPr>
          <w:ilvl w:val="0"/>
          <w:numId w:val="2"/>
        </w:numPr>
        <w:jc w:val="both"/>
      </w:pPr>
      <w:r w:rsidRPr="00B268F1">
        <w:t>Ricerche e relazioni individuali</w:t>
      </w:r>
    </w:p>
    <w:p w:rsidR="00E7572F" w:rsidRPr="00B268F1" w:rsidRDefault="00E7572F" w:rsidP="003302B2">
      <w:pPr>
        <w:numPr>
          <w:ilvl w:val="0"/>
          <w:numId w:val="2"/>
        </w:numPr>
        <w:jc w:val="both"/>
      </w:pPr>
      <w:r w:rsidRPr="00B268F1">
        <w:t>Elaborazione di testi in classe e a casa</w:t>
      </w:r>
    </w:p>
    <w:p w:rsidR="00E7572F" w:rsidRDefault="00E7572F" w:rsidP="003302B2">
      <w:pPr>
        <w:ind w:left="720"/>
        <w:jc w:val="center"/>
        <w:rPr>
          <w:b/>
          <w:sz w:val="32"/>
          <w:szCs w:val="32"/>
        </w:rPr>
      </w:pPr>
      <w:r w:rsidRPr="007968D5">
        <w:rPr>
          <w:b/>
          <w:sz w:val="32"/>
          <w:szCs w:val="32"/>
        </w:rPr>
        <w:t>M</w:t>
      </w:r>
      <w:r>
        <w:rPr>
          <w:b/>
          <w:sz w:val="32"/>
          <w:szCs w:val="32"/>
        </w:rPr>
        <w:t>ezzi, strumenti, spazi</w:t>
      </w:r>
    </w:p>
    <w:p w:rsidR="00E7572F" w:rsidRDefault="00E7572F" w:rsidP="003302B2">
      <w:pPr>
        <w:pStyle w:val="Paragrafoelenco1"/>
        <w:ind w:left="0"/>
        <w:jc w:val="both"/>
        <w:rPr>
          <w:rFonts w:ascii="Times New Roman" w:hAnsi="Times New Roman"/>
          <w:lang w:val="it-IT"/>
        </w:rPr>
      </w:pPr>
      <w:r w:rsidRPr="009F2226">
        <w:rPr>
          <w:rFonts w:ascii="Times New Roman" w:hAnsi="Times New Roman"/>
          <w:lang w:val="it-IT"/>
        </w:rPr>
        <w:t>Relativamente ai sussidi adoperati, i</w:t>
      </w:r>
      <w:r>
        <w:rPr>
          <w:rFonts w:ascii="Times New Roman" w:hAnsi="Times New Roman"/>
          <w:lang w:val="it-IT"/>
        </w:rPr>
        <w:t>l docente utilizzerà</w:t>
      </w:r>
      <w:r w:rsidRPr="009F2226">
        <w:rPr>
          <w:rFonts w:ascii="Times New Roman" w:hAnsi="Times New Roman"/>
          <w:lang w:val="it-IT"/>
        </w:rPr>
        <w:t xml:space="preserve"> il libro di testo come punto di partenza per il lavoro da svolgere in classe e a casa, oltre alle piattaforme digitali didattiche ad esso collegate. Saranno costruiti schemi alla lavagna per una visione più </w:t>
      </w:r>
      <w:r w:rsidRPr="009F2226">
        <w:rPr>
          <w:rFonts w:ascii="Times New Roman" w:hAnsi="Times New Roman"/>
          <w:szCs w:val="24"/>
          <w:lang w:val="it-IT"/>
        </w:rPr>
        <w:t>chiara degli argomenti; si detteranno appunti e produrranno dispense</w:t>
      </w:r>
      <w:r>
        <w:rPr>
          <w:rFonts w:ascii="Times New Roman" w:hAnsi="Times New Roman"/>
          <w:szCs w:val="24"/>
          <w:lang w:val="it-IT"/>
        </w:rPr>
        <w:t xml:space="preserve">. </w:t>
      </w:r>
      <w:r w:rsidRPr="00A162F7">
        <w:rPr>
          <w:rFonts w:ascii="Times New Roman" w:hAnsi="Times New Roman"/>
          <w:lang w:val="it-IT"/>
        </w:rPr>
        <w:t xml:space="preserve">Si farà, inoltre, ricorso, quando necessario, </w:t>
      </w:r>
      <w:r>
        <w:rPr>
          <w:rFonts w:ascii="Times New Roman" w:hAnsi="Times New Roman"/>
          <w:lang w:val="it-IT"/>
        </w:rPr>
        <w:t xml:space="preserve">a </w:t>
      </w:r>
      <w:r w:rsidRPr="009F2226">
        <w:rPr>
          <w:rFonts w:ascii="Times New Roman" w:hAnsi="Times New Roman"/>
          <w:szCs w:val="24"/>
          <w:lang w:val="it-IT"/>
        </w:rPr>
        <w:t xml:space="preserve">classroom e </w:t>
      </w:r>
      <w:r>
        <w:rPr>
          <w:rFonts w:ascii="Times New Roman" w:hAnsi="Times New Roman"/>
          <w:szCs w:val="24"/>
          <w:lang w:val="it-IT"/>
        </w:rPr>
        <w:t xml:space="preserve">alle </w:t>
      </w:r>
      <w:r w:rsidRPr="009F2226">
        <w:rPr>
          <w:rFonts w:ascii="Times New Roman" w:hAnsi="Times New Roman"/>
          <w:szCs w:val="24"/>
          <w:lang w:val="it-IT"/>
        </w:rPr>
        <w:t xml:space="preserve">applicazioni di G-suite, </w:t>
      </w:r>
      <w:r>
        <w:rPr>
          <w:rFonts w:ascii="Times New Roman" w:hAnsi="Times New Roman"/>
          <w:szCs w:val="24"/>
          <w:lang w:val="it-IT"/>
        </w:rPr>
        <w:t xml:space="preserve">alle </w:t>
      </w:r>
      <w:r w:rsidRPr="009F2226">
        <w:rPr>
          <w:rFonts w:ascii="Times New Roman" w:hAnsi="Times New Roman"/>
          <w:szCs w:val="24"/>
          <w:lang w:val="it-IT"/>
        </w:rPr>
        <w:t>videolezioni</w:t>
      </w:r>
      <w:r>
        <w:rPr>
          <w:rFonts w:ascii="Times New Roman" w:hAnsi="Times New Roman"/>
          <w:szCs w:val="24"/>
          <w:lang w:val="it-IT"/>
        </w:rPr>
        <w:t>, ma</w:t>
      </w:r>
      <w:r w:rsidRPr="00A162F7">
        <w:rPr>
          <w:rFonts w:ascii="Times New Roman" w:hAnsi="Times New Roman"/>
          <w:lang w:val="it-IT"/>
        </w:rPr>
        <w:t xml:space="preserve"> anche a lavori di ricerca e di approfondimento personali e/o di gruppo da parte degli studenti. </w:t>
      </w:r>
      <w:r w:rsidRPr="00E7572F">
        <w:rPr>
          <w:rFonts w:ascii="Times New Roman" w:hAnsi="Times New Roman"/>
          <w:lang w:val="it-IT"/>
        </w:rPr>
        <w:t>I</w:t>
      </w:r>
      <w:r>
        <w:rPr>
          <w:rFonts w:ascii="Times New Roman" w:hAnsi="Times New Roman"/>
          <w:lang w:val="it-IT"/>
        </w:rPr>
        <w:t xml:space="preserve">l docente </w:t>
      </w:r>
      <w:r w:rsidRPr="00E7572F">
        <w:rPr>
          <w:rFonts w:ascii="Times New Roman" w:hAnsi="Times New Roman"/>
          <w:lang w:val="it-IT"/>
        </w:rPr>
        <w:t xml:space="preserve"> assegner</w:t>
      </w:r>
      <w:r>
        <w:rPr>
          <w:rFonts w:ascii="Times New Roman" w:hAnsi="Times New Roman"/>
          <w:lang w:val="it-IT"/>
        </w:rPr>
        <w:t>à</w:t>
      </w:r>
      <w:r w:rsidRPr="00E7572F">
        <w:rPr>
          <w:rFonts w:ascii="Times New Roman" w:hAnsi="Times New Roman"/>
          <w:lang w:val="it-IT"/>
        </w:rPr>
        <w:t xml:space="preserve"> il lavoro da svolgere a casa commisurato </w:t>
      </w:r>
      <w:r>
        <w:rPr>
          <w:rFonts w:ascii="Times New Roman" w:hAnsi="Times New Roman"/>
          <w:lang w:val="it-IT"/>
        </w:rPr>
        <w:t xml:space="preserve">alle necessità della classe e </w:t>
      </w:r>
      <w:r w:rsidRPr="00E7572F">
        <w:rPr>
          <w:rFonts w:ascii="Times New Roman" w:hAnsi="Times New Roman"/>
          <w:lang w:val="it-IT"/>
        </w:rPr>
        <w:t>al ca</w:t>
      </w:r>
      <w:r>
        <w:rPr>
          <w:rFonts w:ascii="Times New Roman" w:hAnsi="Times New Roman"/>
          <w:lang w:val="it-IT"/>
        </w:rPr>
        <w:t xml:space="preserve">rico di lavoro complessivo, e </w:t>
      </w:r>
      <w:r w:rsidRPr="00E7572F">
        <w:rPr>
          <w:rFonts w:ascii="Times New Roman" w:hAnsi="Times New Roman"/>
          <w:lang w:val="it-IT"/>
        </w:rPr>
        <w:t>fornir</w:t>
      </w:r>
      <w:r>
        <w:rPr>
          <w:rFonts w:ascii="Times New Roman" w:hAnsi="Times New Roman"/>
          <w:lang w:val="it-IT"/>
        </w:rPr>
        <w:t>à</w:t>
      </w:r>
      <w:r w:rsidRPr="00E7572F">
        <w:rPr>
          <w:rFonts w:ascii="Times New Roman" w:hAnsi="Times New Roman"/>
          <w:lang w:val="it-IT"/>
        </w:rPr>
        <w:t xml:space="preserve">, attraverso annotazioni sul registro elettronico, le indicazioni per il giorno di consegna dei compiti assegnati. </w:t>
      </w:r>
    </w:p>
    <w:p w:rsidR="003302B2" w:rsidRPr="00E610A4" w:rsidRDefault="003302B2" w:rsidP="003302B2">
      <w:pPr>
        <w:pStyle w:val="Titolo1"/>
        <w:keepNext w:val="0"/>
        <w:widowControl w:val="0"/>
        <w:tabs>
          <w:tab w:val="left" w:pos="708"/>
        </w:tabs>
        <w:jc w:val="center"/>
        <w:rPr>
          <w:sz w:val="32"/>
          <w:szCs w:val="32"/>
        </w:rPr>
      </w:pPr>
      <w:r w:rsidRPr="00E610A4">
        <w:rPr>
          <w:sz w:val="32"/>
          <w:szCs w:val="32"/>
        </w:rPr>
        <w:t>Organizzazione della DDI</w:t>
      </w:r>
    </w:p>
    <w:p w:rsidR="003302B2" w:rsidRDefault="003302B2" w:rsidP="003302B2">
      <w:pPr>
        <w:pStyle w:val="normal"/>
        <w:pBdr>
          <w:top w:val="nil"/>
          <w:left w:val="nil"/>
          <w:bottom w:val="nil"/>
          <w:right w:val="nil"/>
          <w:between w:val="nil"/>
        </w:pBdr>
        <w:spacing w:line="240" w:lineRule="auto"/>
        <w:ind w:right="713"/>
        <w:jc w:val="both"/>
        <w:rPr>
          <w:rFonts w:ascii="Times New Roman" w:hAnsi="Times New Roman" w:cs="Times New Roman"/>
          <w:color w:val="000000"/>
          <w:sz w:val="24"/>
          <w:szCs w:val="24"/>
        </w:rPr>
      </w:pPr>
      <w:r>
        <w:rPr>
          <w:rFonts w:ascii="Times New Roman" w:hAnsi="Times New Roman" w:cs="Times New Roman"/>
          <w:color w:val="000000"/>
          <w:sz w:val="24"/>
          <w:szCs w:val="24"/>
        </w:rPr>
        <w:t>Per l’anno scolastico 2025-26</w:t>
      </w:r>
      <w:r w:rsidRPr="00E610A4">
        <w:rPr>
          <w:rFonts w:ascii="Times New Roman" w:hAnsi="Times New Roman" w:cs="Times New Roman"/>
          <w:color w:val="000000"/>
          <w:sz w:val="24"/>
          <w:szCs w:val="24"/>
        </w:rPr>
        <w:t>, le attività didattiche s</w:t>
      </w:r>
      <w:r>
        <w:rPr>
          <w:rFonts w:ascii="Times New Roman" w:hAnsi="Times New Roman" w:cs="Times New Roman"/>
          <w:color w:val="000000"/>
          <w:sz w:val="24"/>
          <w:szCs w:val="24"/>
        </w:rPr>
        <w:t xml:space="preserve">i svolgeranno esclusivamente in </w:t>
      </w:r>
      <w:r w:rsidRPr="00E610A4">
        <w:rPr>
          <w:rFonts w:ascii="Times New Roman" w:hAnsi="Times New Roman" w:cs="Times New Roman"/>
          <w:color w:val="000000"/>
          <w:sz w:val="24"/>
          <w:szCs w:val="24"/>
        </w:rPr>
        <w:t>presenza. Qualora, a livello nazionale, dovessero intervenire disposizioni di legge a tutela del m</w:t>
      </w:r>
      <w:r>
        <w:rPr>
          <w:rFonts w:ascii="Times New Roman" w:hAnsi="Times New Roman" w:cs="Times New Roman"/>
          <w:color w:val="000000"/>
          <w:sz w:val="24"/>
          <w:szCs w:val="24"/>
        </w:rPr>
        <w:t xml:space="preserve">ondo scuola, sarà cura del docente </w:t>
      </w:r>
      <w:r w:rsidRPr="00E610A4">
        <w:rPr>
          <w:rFonts w:ascii="Times New Roman" w:hAnsi="Times New Roman" w:cs="Times New Roman"/>
          <w:color w:val="000000"/>
          <w:sz w:val="24"/>
          <w:szCs w:val="24"/>
        </w:rPr>
        <w:t>attenersi alle linee-guida ministeriali e poi dell’Istituto, attivando la didattica a distanza per la classe o per singoli alunni.</w:t>
      </w:r>
    </w:p>
    <w:p w:rsidR="00E7572F" w:rsidRPr="003302B2" w:rsidRDefault="00E7572F" w:rsidP="003302B2">
      <w:pPr>
        <w:pStyle w:val="normal"/>
        <w:pBdr>
          <w:top w:val="nil"/>
          <w:left w:val="nil"/>
          <w:bottom w:val="nil"/>
          <w:right w:val="nil"/>
          <w:between w:val="nil"/>
        </w:pBdr>
        <w:spacing w:line="240" w:lineRule="auto"/>
        <w:ind w:right="713"/>
        <w:jc w:val="center"/>
        <w:rPr>
          <w:rFonts w:ascii="Times New Roman" w:hAnsi="Times New Roman" w:cs="Times New Roman"/>
          <w:color w:val="000000"/>
          <w:sz w:val="24"/>
          <w:szCs w:val="24"/>
        </w:rPr>
      </w:pPr>
      <w:r>
        <w:rPr>
          <w:b/>
          <w:sz w:val="32"/>
          <w:szCs w:val="32"/>
        </w:rPr>
        <w:t>Tempi</w:t>
      </w:r>
    </w:p>
    <w:p w:rsidR="00E7572F" w:rsidRDefault="00F73018" w:rsidP="003302B2">
      <w:pPr>
        <w:jc w:val="both"/>
      </w:pPr>
      <w:r>
        <w:t xml:space="preserve">La </w:t>
      </w:r>
      <w:r w:rsidR="00E7572F">
        <w:t>realizzazione dell’attività curriculare terrà conto dei tempi di apprendimento degli allievi. Nei limiti del possibile, si passerà ad una nuova unità di apprendimento solo dopo aver verificato l’assimilazione delle precedenti, evitando il sovrapporsi delle varie attività. Si curerà la piena informazione degli allievi, che saranno anche coinvolti, ove possibile, al fine di stimolarne il senso di responsabilità. Il rispetto dei tempi previsti dalla programmazione modulare disciplinare, fatte salve le esigenze sopra esposte, è utile premessa per l’attivazione di interventi di recupero o di approfondimento, secondo le indicazioni del Dipartimento.</w:t>
      </w:r>
    </w:p>
    <w:p w:rsidR="003302B2" w:rsidRDefault="003302B2" w:rsidP="003302B2">
      <w:pPr>
        <w:jc w:val="both"/>
      </w:pPr>
    </w:p>
    <w:p w:rsidR="00E7572F" w:rsidRPr="00F14BA6" w:rsidRDefault="00E7572F" w:rsidP="003302B2">
      <w:pPr>
        <w:jc w:val="center"/>
        <w:rPr>
          <w:b/>
        </w:rPr>
      </w:pPr>
      <w:r w:rsidRPr="00F14BA6">
        <w:rPr>
          <w:b/>
          <w:sz w:val="32"/>
          <w:szCs w:val="32"/>
        </w:rPr>
        <w:t>Verifiche e valutazioni</w:t>
      </w:r>
    </w:p>
    <w:p w:rsidR="00E7572F" w:rsidRPr="0090143B" w:rsidRDefault="00E7572F" w:rsidP="003302B2">
      <w:pPr>
        <w:jc w:val="both"/>
      </w:pPr>
      <w:r w:rsidRPr="0090143B">
        <w:rPr>
          <w:rFonts w:cs="Arial"/>
        </w:rPr>
        <w:t xml:space="preserve">Le verifiche delle attività saranno l’occasione per un confronto e una rielaborazione condivisa e collettiva, anche in un’ottica pluridisciplinare. Esse serviranno a </w:t>
      </w:r>
      <w:r w:rsidRPr="0090143B">
        <w:t>valutare la rispondenza tra obiettivi proposti e risultati raggiunti e per suscitare nella classe un dialogo didattico serio, ordinato, costruttivo e critico. Le fasi di verifica e di valutazione saranno correlate e coerenti, nei contenuti e nei metodi, con il complesso di tutte le attività svolte durante il processo di insegnamento-apprendimento. Si terrà conto, in primis, di tutte le componenti della personalità dell’allievo nonché della sua partecipazione al dialogo educativo e dell’interesse con cui egli segue la disciplina, non soltanto della padronanza di particolari doti mnemoniche, ma anche degli obiettivi evidenziati nella programmazione.</w:t>
      </w:r>
      <w:r w:rsidRPr="0090143B">
        <w:rPr>
          <w:rFonts w:cs="Arial"/>
        </w:rPr>
        <w:t xml:space="preserve"> </w:t>
      </w:r>
      <w:r w:rsidRPr="0090143B">
        <w:t>Per valutare la preparazione degli alunni</w:t>
      </w:r>
      <w:r w:rsidR="00F73018">
        <w:t xml:space="preserve"> </w:t>
      </w:r>
      <w:r w:rsidRPr="0090143B">
        <w:t xml:space="preserve">saranno effettuate </w:t>
      </w:r>
      <w:r w:rsidR="002B4A52">
        <w:t xml:space="preserve">verifiche orali e scritte, </w:t>
      </w:r>
      <w:r w:rsidRPr="0090143B">
        <w:t>eserc</w:t>
      </w:r>
      <w:r w:rsidR="00022D34">
        <w:t>itazioni,</w:t>
      </w:r>
      <w:r w:rsidRPr="0090143B">
        <w:rPr>
          <w:rFonts w:cs="Arial"/>
        </w:rPr>
        <w:t xml:space="preserve"> </w:t>
      </w:r>
      <w:r w:rsidRPr="0090143B">
        <w:t>test e questionari a risposta aperta, chiusa, scelta multipla, completamento, vero o falso (test o questionari saranno utilizzati anche in alternativa all’interrogazione orale, dal momento che hanno il pregio di consentire un immediato controllo dell’apprendimento di tutta la classe a conclusione di una unità didattica, il che non sempre può essere garantito con le interrogazioni, data anche la presenza dell’elevato numero di studenti</w:t>
      </w:r>
      <w:r w:rsidR="00F73018">
        <w:t>)</w:t>
      </w:r>
      <w:r w:rsidRPr="0090143B">
        <w:rPr>
          <w:rFonts w:cs="Arial"/>
        </w:rPr>
        <w:t xml:space="preserve">. </w:t>
      </w:r>
      <w:r w:rsidRPr="0090143B">
        <w:t>La valutazione dei livelli di apprendimento si articolerà nelle seguenti fasi:</w:t>
      </w:r>
    </w:p>
    <w:p w:rsidR="00E7572F" w:rsidRPr="0090143B" w:rsidRDefault="00E7572F" w:rsidP="003302B2">
      <w:pPr>
        <w:numPr>
          <w:ilvl w:val="0"/>
          <w:numId w:val="3"/>
        </w:numPr>
        <w:jc w:val="both"/>
      </w:pPr>
      <w:r w:rsidRPr="0090143B">
        <w:lastRenderedPageBreak/>
        <w:t xml:space="preserve">prima dell’intervento didattico: </w:t>
      </w:r>
      <w:r w:rsidRPr="0090143B">
        <w:rPr>
          <w:b/>
        </w:rPr>
        <w:t>valutazione diagnostica</w:t>
      </w:r>
      <w:r w:rsidRPr="0090143B">
        <w:t xml:space="preserve"> per l’accertamento del possesso dei prerequisiti e la preparazione iniziale complessiva della classe, per stabilire gli obiettivi didattici della programmazione </w:t>
      </w:r>
    </w:p>
    <w:p w:rsidR="00E7572F" w:rsidRPr="0090143B" w:rsidRDefault="00E7572F" w:rsidP="003302B2">
      <w:pPr>
        <w:numPr>
          <w:ilvl w:val="0"/>
          <w:numId w:val="3"/>
        </w:numPr>
        <w:jc w:val="both"/>
      </w:pPr>
      <w:r w:rsidRPr="0090143B">
        <w:t xml:space="preserve">durante l’intervento didattico: </w:t>
      </w:r>
      <w:r w:rsidRPr="0090143B">
        <w:rPr>
          <w:b/>
        </w:rPr>
        <w:t>valutazione formativa</w:t>
      </w:r>
      <w:r w:rsidRPr="0090143B">
        <w:t xml:space="preserve"> per misurare il processo di apprendimento degli allievi nei momenti in cui esso si realizza concretamente, raccogliendo nel corso delle lezioni e durante il dialogo educativo, al termine di ogni u.d.a., preziose informazioni sull’effettiva comprensione ed acquisizione dei contenuti disciplinari e ricorrendo, eventualmente, ad opportune modifiche delle strategie e dei percorsi didattici</w:t>
      </w:r>
    </w:p>
    <w:p w:rsidR="00E7572F" w:rsidRPr="0090143B" w:rsidRDefault="00E7572F" w:rsidP="003302B2">
      <w:pPr>
        <w:numPr>
          <w:ilvl w:val="0"/>
          <w:numId w:val="3"/>
        </w:numPr>
        <w:jc w:val="both"/>
      </w:pPr>
      <w:r w:rsidRPr="0090143B">
        <w:t xml:space="preserve">dopo l’intervento didattico: </w:t>
      </w:r>
      <w:r w:rsidRPr="0090143B">
        <w:rPr>
          <w:b/>
        </w:rPr>
        <w:t>valutazione sommativa</w:t>
      </w:r>
      <w:r w:rsidRPr="0090143B">
        <w:t xml:space="preserve"> per accertare in modo rigoroso e trasparente i livelli di conoscenza, abilità e competenza raggiunti da ogni singolo allievo in relazione agli obiettivi prefissati. Quest’ultima fase costituisce il momento conclusivo della valutazione e sarà espressa secondo le scale di misurazione previste dalla normativa vigente tenendo conto sia per le conoscenze, abilità e competenze, che per la condotta,  ai parametri adottati dal Collegi</w:t>
      </w:r>
      <w:r w:rsidR="00F73018">
        <w:t>o dei Docenti.</w:t>
      </w:r>
    </w:p>
    <w:p w:rsidR="00E7572F" w:rsidRDefault="00E7572F" w:rsidP="003302B2">
      <w:pPr>
        <w:jc w:val="both"/>
      </w:pPr>
    </w:p>
    <w:p w:rsidR="00E7572F" w:rsidRPr="0090143B" w:rsidRDefault="00E7572F" w:rsidP="003302B2">
      <w:pPr>
        <w:jc w:val="both"/>
      </w:pPr>
      <w:r w:rsidRPr="0090143B">
        <w:t xml:space="preserve">Nella </w:t>
      </w:r>
      <w:r w:rsidRPr="0090143B">
        <w:rPr>
          <w:b/>
        </w:rPr>
        <w:t>valutazione finale</w:t>
      </w:r>
      <w:r w:rsidRPr="0090143B">
        <w:t xml:space="preserve"> si terrà conto altresì dei seguenti elementi:</w:t>
      </w:r>
    </w:p>
    <w:p w:rsidR="00E7572F" w:rsidRPr="0090143B" w:rsidRDefault="00E7572F" w:rsidP="003302B2">
      <w:pPr>
        <w:numPr>
          <w:ilvl w:val="0"/>
          <w:numId w:val="4"/>
        </w:numPr>
        <w:jc w:val="both"/>
      </w:pPr>
      <w:r w:rsidRPr="0090143B">
        <w:t>Progressi compiuti rispetto alla situazione di partenza</w:t>
      </w:r>
    </w:p>
    <w:p w:rsidR="00E7572F" w:rsidRPr="0090143B" w:rsidRDefault="00E7572F" w:rsidP="003302B2">
      <w:pPr>
        <w:numPr>
          <w:ilvl w:val="0"/>
          <w:numId w:val="4"/>
        </w:numPr>
        <w:jc w:val="both"/>
      </w:pPr>
      <w:r w:rsidRPr="0090143B">
        <w:t>Integrazione tra aspetti cognitivi e non cognitivi del processo di formazione</w:t>
      </w:r>
    </w:p>
    <w:p w:rsidR="00E7572F" w:rsidRPr="0090143B" w:rsidRDefault="00E7572F" w:rsidP="003302B2">
      <w:pPr>
        <w:numPr>
          <w:ilvl w:val="0"/>
          <w:numId w:val="4"/>
        </w:numPr>
        <w:jc w:val="both"/>
      </w:pPr>
      <w:r w:rsidRPr="0090143B">
        <w:t>Assiduità nella frequenza delle lezioni</w:t>
      </w:r>
    </w:p>
    <w:p w:rsidR="00E7572F" w:rsidRPr="0090143B" w:rsidRDefault="00E7572F" w:rsidP="003302B2">
      <w:pPr>
        <w:numPr>
          <w:ilvl w:val="0"/>
          <w:numId w:val="4"/>
        </w:numPr>
        <w:jc w:val="both"/>
      </w:pPr>
      <w:r w:rsidRPr="0090143B">
        <w:t>Impegno</w:t>
      </w:r>
    </w:p>
    <w:p w:rsidR="00E7572F" w:rsidRPr="0090143B" w:rsidRDefault="00E7572F" w:rsidP="003302B2">
      <w:pPr>
        <w:numPr>
          <w:ilvl w:val="0"/>
          <w:numId w:val="4"/>
        </w:numPr>
        <w:jc w:val="both"/>
      </w:pPr>
      <w:r w:rsidRPr="0090143B">
        <w:t>Partecipazione alle attività proposte e al dialogo didattico-educativo</w:t>
      </w:r>
    </w:p>
    <w:p w:rsidR="00E7572F" w:rsidRPr="0090143B" w:rsidRDefault="00E7572F" w:rsidP="003302B2">
      <w:pPr>
        <w:numPr>
          <w:ilvl w:val="0"/>
          <w:numId w:val="4"/>
        </w:numPr>
        <w:jc w:val="both"/>
      </w:pPr>
      <w:r w:rsidRPr="0090143B">
        <w:t>Puntualità nelle consegne</w:t>
      </w:r>
    </w:p>
    <w:p w:rsidR="00E7572F" w:rsidRPr="0090143B" w:rsidRDefault="00E7572F" w:rsidP="003302B2">
      <w:pPr>
        <w:numPr>
          <w:ilvl w:val="0"/>
          <w:numId w:val="4"/>
        </w:numPr>
        <w:jc w:val="both"/>
      </w:pPr>
      <w:r w:rsidRPr="0090143B">
        <w:t>Efficacia del metodo di studio</w:t>
      </w:r>
    </w:p>
    <w:p w:rsidR="00E7572F" w:rsidRPr="0090143B" w:rsidRDefault="00E7572F" w:rsidP="003302B2">
      <w:pPr>
        <w:numPr>
          <w:ilvl w:val="0"/>
          <w:numId w:val="4"/>
        </w:numPr>
        <w:jc w:val="both"/>
      </w:pPr>
      <w:r w:rsidRPr="0090143B">
        <w:t>R</w:t>
      </w:r>
      <w:r w:rsidRPr="0090143B">
        <w:rPr>
          <w:color w:val="000000"/>
        </w:rPr>
        <w:t xml:space="preserve">aggiungimento degli obiettivi programmati </w:t>
      </w:r>
    </w:p>
    <w:p w:rsidR="00E7572F" w:rsidRPr="0090143B" w:rsidRDefault="00E7572F" w:rsidP="003302B2">
      <w:pPr>
        <w:numPr>
          <w:ilvl w:val="0"/>
          <w:numId w:val="4"/>
        </w:numPr>
        <w:jc w:val="both"/>
      </w:pPr>
      <w:r w:rsidRPr="0090143B">
        <w:rPr>
          <w:color w:val="000000"/>
        </w:rPr>
        <w:t xml:space="preserve">Correttezza e proprietà di linguaggio </w:t>
      </w:r>
    </w:p>
    <w:p w:rsidR="00E7572F" w:rsidRPr="0090143B" w:rsidRDefault="00E7572F" w:rsidP="003302B2">
      <w:pPr>
        <w:numPr>
          <w:ilvl w:val="0"/>
          <w:numId w:val="4"/>
        </w:numPr>
        <w:jc w:val="both"/>
      </w:pPr>
      <w:r w:rsidRPr="0090143B">
        <w:rPr>
          <w:color w:val="000000"/>
        </w:rPr>
        <w:t>Capacità espositivo-argomentative</w:t>
      </w:r>
    </w:p>
    <w:p w:rsidR="00E7572F" w:rsidRPr="0090143B" w:rsidRDefault="00E7572F" w:rsidP="003302B2">
      <w:pPr>
        <w:numPr>
          <w:ilvl w:val="0"/>
          <w:numId w:val="4"/>
        </w:numPr>
        <w:jc w:val="both"/>
      </w:pPr>
      <w:r w:rsidRPr="0090143B">
        <w:rPr>
          <w:color w:val="000000"/>
        </w:rPr>
        <w:t xml:space="preserve">Capacità logiche e rielaborative </w:t>
      </w:r>
    </w:p>
    <w:p w:rsidR="00E7572F" w:rsidRPr="0090143B" w:rsidRDefault="00E7572F" w:rsidP="003302B2">
      <w:pPr>
        <w:numPr>
          <w:ilvl w:val="0"/>
          <w:numId w:val="4"/>
        </w:numPr>
        <w:jc w:val="both"/>
      </w:pPr>
      <w:r w:rsidRPr="0090143B">
        <w:rPr>
          <w:color w:val="000000"/>
        </w:rPr>
        <w:t>Capacità di collegare ed approfondire</w:t>
      </w:r>
    </w:p>
    <w:p w:rsidR="00E7572F" w:rsidRPr="0090143B" w:rsidRDefault="00E7572F" w:rsidP="003302B2">
      <w:pPr>
        <w:numPr>
          <w:ilvl w:val="0"/>
          <w:numId w:val="4"/>
        </w:numPr>
        <w:jc w:val="both"/>
      </w:pPr>
      <w:r w:rsidRPr="0090143B">
        <w:rPr>
          <w:color w:val="000000"/>
        </w:rPr>
        <w:t xml:space="preserve">Uso degli strumenti digitali </w:t>
      </w:r>
      <w:r w:rsidR="002B4A52">
        <w:rPr>
          <w:color w:val="000000"/>
        </w:rPr>
        <w:t>se utilizzati</w:t>
      </w:r>
    </w:p>
    <w:p w:rsidR="00E7572F" w:rsidRPr="0090143B" w:rsidRDefault="00E7572F" w:rsidP="003302B2">
      <w:pPr>
        <w:pStyle w:val="Paragrafoelenco1"/>
        <w:shd w:val="clear" w:color="auto" w:fill="FFFFFF"/>
        <w:tabs>
          <w:tab w:val="left" w:pos="360"/>
        </w:tabs>
        <w:autoSpaceDE w:val="0"/>
        <w:autoSpaceDN w:val="0"/>
        <w:adjustRightInd w:val="0"/>
        <w:ind w:left="0"/>
        <w:jc w:val="both"/>
        <w:rPr>
          <w:rFonts w:ascii="Times New Roman" w:hAnsi="Times New Roman"/>
          <w:szCs w:val="24"/>
          <w:lang w:val="it-IT"/>
        </w:rPr>
      </w:pPr>
      <w:r w:rsidRPr="0090143B">
        <w:rPr>
          <w:rFonts w:ascii="Times New Roman" w:hAnsi="Times New Roman"/>
          <w:szCs w:val="24"/>
          <w:lang w:val="it-IT"/>
        </w:rPr>
        <w:t xml:space="preserve">Per la </w:t>
      </w:r>
      <w:r w:rsidRPr="0090143B">
        <w:rPr>
          <w:rFonts w:ascii="Times New Roman" w:hAnsi="Times New Roman"/>
          <w:b/>
          <w:szCs w:val="24"/>
          <w:lang w:val="it-IT"/>
        </w:rPr>
        <w:t>valutazione</w:t>
      </w:r>
      <w:r w:rsidRPr="0090143B">
        <w:rPr>
          <w:rFonts w:ascii="Times New Roman" w:hAnsi="Times New Roman"/>
          <w:szCs w:val="24"/>
          <w:lang w:val="it-IT"/>
        </w:rPr>
        <w:t xml:space="preserve"> degli </w:t>
      </w:r>
      <w:r w:rsidRPr="0090143B">
        <w:rPr>
          <w:rFonts w:ascii="Times New Roman" w:hAnsi="Times New Roman"/>
          <w:b/>
          <w:szCs w:val="24"/>
          <w:lang w:val="it-IT"/>
        </w:rPr>
        <w:t>elaborati scritti</w:t>
      </w:r>
      <w:r w:rsidR="002B4A52">
        <w:rPr>
          <w:rFonts w:ascii="Times New Roman" w:hAnsi="Times New Roman"/>
          <w:szCs w:val="24"/>
          <w:lang w:val="it-IT"/>
        </w:rPr>
        <w:t xml:space="preserve"> si adotteranno le griglie del Dipartimento</w:t>
      </w:r>
      <w:r w:rsidRPr="0090143B">
        <w:rPr>
          <w:rFonts w:ascii="Times New Roman" w:hAnsi="Times New Roman"/>
          <w:szCs w:val="24"/>
          <w:lang w:val="it-IT"/>
        </w:rPr>
        <w:t xml:space="preserve"> o altre in linea con la tipologia e/o le modalità di prova somministrata. I criteri e la corrispondenza tra voto, da una parte, e conoscenze, abilità e competenze, dall’altra, sarà sempre illustrata agli alunni prima della somministrazione delle varie prove.</w:t>
      </w:r>
    </w:p>
    <w:p w:rsidR="00D0152C" w:rsidRDefault="00A76D16" w:rsidP="003302B2">
      <w:pPr>
        <w:autoSpaceDE w:val="0"/>
        <w:autoSpaceDN w:val="0"/>
        <w:adjustRightInd w:val="0"/>
        <w:jc w:val="center"/>
        <w:rPr>
          <w:b/>
          <w:sz w:val="32"/>
          <w:szCs w:val="32"/>
        </w:rPr>
      </w:pPr>
      <w:r w:rsidRPr="006C3050">
        <w:rPr>
          <w:b/>
          <w:sz w:val="32"/>
          <w:szCs w:val="32"/>
        </w:rPr>
        <w:t>Interventi di recupero</w:t>
      </w:r>
    </w:p>
    <w:p w:rsidR="00A76D16" w:rsidRPr="00D0152C" w:rsidRDefault="00A76D16" w:rsidP="003302B2">
      <w:pPr>
        <w:autoSpaceDE w:val="0"/>
        <w:autoSpaceDN w:val="0"/>
        <w:adjustRightInd w:val="0"/>
        <w:jc w:val="both"/>
        <w:rPr>
          <w:b/>
          <w:sz w:val="32"/>
          <w:szCs w:val="32"/>
        </w:rPr>
      </w:pPr>
      <w:r w:rsidRPr="008728EE">
        <w:rPr>
          <w:color w:val="000000"/>
        </w:rPr>
        <w:t>La programmazion</w:t>
      </w:r>
      <w:r>
        <w:rPr>
          <w:color w:val="000000"/>
        </w:rPr>
        <w:t>e e gli interventi didattici del</w:t>
      </w:r>
      <w:r w:rsidRPr="008728EE">
        <w:rPr>
          <w:color w:val="000000"/>
        </w:rPr>
        <w:t xml:space="preserve"> d</w:t>
      </w:r>
      <w:r>
        <w:rPr>
          <w:color w:val="000000"/>
        </w:rPr>
        <w:t>ocente</w:t>
      </w:r>
      <w:r w:rsidRPr="008728EE">
        <w:rPr>
          <w:color w:val="000000"/>
        </w:rPr>
        <w:t xml:space="preserve"> intendono riconoscere la diversità delle attitudini</w:t>
      </w:r>
      <w:r w:rsidRPr="006C3050">
        <w:rPr>
          <w:color w:val="000000"/>
        </w:rPr>
        <w:t xml:space="preserve">, degli stili di apprendimento e </w:t>
      </w:r>
      <w:r w:rsidRPr="008728EE">
        <w:rPr>
          <w:color w:val="000000"/>
        </w:rPr>
        <w:t>delle capacità de</w:t>
      </w:r>
      <w:r>
        <w:rPr>
          <w:color w:val="000000"/>
        </w:rPr>
        <w:t xml:space="preserve">i singoli studenti: non possono, </w:t>
      </w:r>
      <w:r w:rsidRPr="008728EE">
        <w:rPr>
          <w:color w:val="000000"/>
        </w:rPr>
        <w:t>dunque</w:t>
      </w:r>
      <w:r>
        <w:rPr>
          <w:color w:val="000000"/>
        </w:rPr>
        <w:t>,</w:t>
      </w:r>
      <w:r w:rsidRPr="008728EE">
        <w:rPr>
          <w:color w:val="000000"/>
        </w:rPr>
        <w:t xml:space="preserve"> essere uniformi, ma vengono modulati in relazione tanto alle difficoltà degli studenti meno motivati quanto al desiderio di progresso culturale dei più capaci.</w:t>
      </w:r>
      <w:r w:rsidRPr="006C3050">
        <w:rPr>
          <w:color w:val="000000"/>
        </w:rPr>
        <w:t xml:space="preserve"> I</w:t>
      </w:r>
      <w:r w:rsidRPr="008728EE">
        <w:rPr>
          <w:color w:val="000000"/>
        </w:rPr>
        <w:t>l </w:t>
      </w:r>
      <w:r w:rsidRPr="008728EE">
        <w:rPr>
          <w:b/>
          <w:bCs/>
          <w:color w:val="000000"/>
        </w:rPr>
        <w:t>recupero</w:t>
      </w:r>
      <w:r w:rsidRPr="008728EE">
        <w:rPr>
          <w:color w:val="000000"/>
        </w:rPr>
        <w:t> </w:t>
      </w:r>
      <w:r w:rsidRPr="006C3050">
        <w:rPr>
          <w:color w:val="000000"/>
        </w:rPr>
        <w:t>deve essere visto</w:t>
      </w:r>
      <w:r w:rsidRPr="008728EE">
        <w:rPr>
          <w:color w:val="000000"/>
        </w:rPr>
        <w:t xml:space="preserve"> come un momento integrante del normale processo didattico, che deve prevedere gli eventuali insuccessi apprenditivi degli alunni.</w:t>
      </w:r>
      <w:r w:rsidRPr="006C3050">
        <w:rPr>
          <w:color w:val="000000"/>
        </w:rPr>
        <w:t xml:space="preserve"> </w:t>
      </w:r>
      <w:r w:rsidRPr="008728EE">
        <w:rPr>
          <w:color w:val="000000"/>
        </w:rPr>
        <w:t>Come le normali attività didattiche, anche le attività di </w:t>
      </w:r>
      <w:r w:rsidRPr="008728EE">
        <w:rPr>
          <w:b/>
          <w:bCs/>
          <w:color w:val="000000"/>
        </w:rPr>
        <w:t>recupero </w:t>
      </w:r>
      <w:r>
        <w:rPr>
          <w:color w:val="000000"/>
        </w:rPr>
        <w:t>dev</w:t>
      </w:r>
      <w:r w:rsidRPr="008728EE">
        <w:rPr>
          <w:color w:val="000000"/>
        </w:rPr>
        <w:t>ono es</w:t>
      </w:r>
      <w:r>
        <w:rPr>
          <w:color w:val="000000"/>
        </w:rPr>
        <w:t>sere flessibili, personalizzate e</w:t>
      </w:r>
      <w:r w:rsidRPr="008728EE">
        <w:rPr>
          <w:color w:val="000000"/>
        </w:rPr>
        <w:t xml:space="preserve"> a misura dei singoli alunni.</w:t>
      </w:r>
      <w:r w:rsidRPr="006C3050">
        <w:rPr>
          <w:color w:val="000000"/>
        </w:rPr>
        <w:t xml:space="preserve"> </w:t>
      </w:r>
      <w:r w:rsidRPr="008728EE">
        <w:rPr>
          <w:color w:val="000000"/>
        </w:rPr>
        <w:t>Infatti l’att</w:t>
      </w:r>
      <w:r w:rsidRPr="006C3050">
        <w:rPr>
          <w:color w:val="000000"/>
        </w:rPr>
        <w:t xml:space="preserve">ività di recupero </w:t>
      </w:r>
      <w:r w:rsidRPr="008728EE">
        <w:rPr>
          <w:color w:val="000000"/>
        </w:rPr>
        <w:t xml:space="preserve"> si esplicherà mediante varie modalità:</w:t>
      </w:r>
    </w:p>
    <w:p w:rsidR="00A76D16" w:rsidRPr="006C3050" w:rsidRDefault="00A76D16" w:rsidP="003302B2">
      <w:pPr>
        <w:numPr>
          <w:ilvl w:val="0"/>
          <w:numId w:val="5"/>
        </w:numPr>
        <w:jc w:val="both"/>
        <w:rPr>
          <w:color w:val="000000"/>
        </w:rPr>
      </w:pPr>
      <w:r w:rsidRPr="006C3050">
        <w:rPr>
          <w:color w:val="000000"/>
        </w:rPr>
        <w:t>R</w:t>
      </w:r>
      <w:r w:rsidRPr="008728EE">
        <w:rPr>
          <w:color w:val="000000"/>
        </w:rPr>
        <w:t>apporto diretto e individuale tra docente e discente a partire dai problemi che caratterizzeranno ogni singola situazione</w:t>
      </w:r>
    </w:p>
    <w:p w:rsidR="00A76D16" w:rsidRPr="006C3050" w:rsidRDefault="00A76D16" w:rsidP="003302B2">
      <w:pPr>
        <w:numPr>
          <w:ilvl w:val="0"/>
          <w:numId w:val="5"/>
        </w:numPr>
        <w:jc w:val="both"/>
        <w:rPr>
          <w:color w:val="000000"/>
        </w:rPr>
      </w:pPr>
      <w:r w:rsidRPr="006C3050">
        <w:rPr>
          <w:color w:val="000000"/>
        </w:rPr>
        <w:t>S</w:t>
      </w:r>
      <w:r w:rsidRPr="008728EE">
        <w:rPr>
          <w:color w:val="000000"/>
        </w:rPr>
        <w:t>viluppo nello studente di un atteggiamento di fiducia sulle possibilità di inserirsi efficacemente nel processo di apprendimento (recupero motivazionale)</w:t>
      </w:r>
    </w:p>
    <w:p w:rsidR="00A76D16" w:rsidRPr="006C3050" w:rsidRDefault="00A76D16" w:rsidP="003302B2">
      <w:pPr>
        <w:numPr>
          <w:ilvl w:val="0"/>
          <w:numId w:val="5"/>
        </w:numPr>
        <w:jc w:val="both"/>
        <w:rPr>
          <w:color w:val="000000"/>
        </w:rPr>
      </w:pPr>
      <w:r w:rsidRPr="006C3050">
        <w:rPr>
          <w:color w:val="000000"/>
        </w:rPr>
        <w:t>P</w:t>
      </w:r>
      <w:r w:rsidRPr="008728EE">
        <w:rPr>
          <w:color w:val="000000"/>
        </w:rPr>
        <w:t>otenziamento di tecniche e abilità di studio per favorire negli studenti l’acquisizione di un metodo e rafforzare l</w:t>
      </w:r>
      <w:r>
        <w:rPr>
          <w:color w:val="000000"/>
        </w:rPr>
        <w:t xml:space="preserve">e loro abilità di base, in modo che </w:t>
      </w:r>
      <w:r w:rsidRPr="008728EE">
        <w:rPr>
          <w:color w:val="000000"/>
        </w:rPr>
        <w:t>essi "imparino ad imparare" (rec</w:t>
      </w:r>
      <w:r w:rsidRPr="006C3050">
        <w:rPr>
          <w:color w:val="000000"/>
        </w:rPr>
        <w:t>upero metodologico trasversale)</w:t>
      </w:r>
    </w:p>
    <w:p w:rsidR="00A76D16" w:rsidRPr="006C3050" w:rsidRDefault="00A76D16" w:rsidP="003302B2">
      <w:pPr>
        <w:numPr>
          <w:ilvl w:val="0"/>
          <w:numId w:val="5"/>
        </w:numPr>
        <w:jc w:val="both"/>
        <w:rPr>
          <w:color w:val="000000"/>
        </w:rPr>
      </w:pPr>
      <w:r w:rsidRPr="006C3050">
        <w:rPr>
          <w:color w:val="000000"/>
        </w:rPr>
        <w:lastRenderedPageBreak/>
        <w:t>I</w:t>
      </w:r>
      <w:r w:rsidRPr="008728EE">
        <w:rPr>
          <w:color w:val="000000"/>
        </w:rPr>
        <w:t xml:space="preserve">ndividuazione delle specifiche debolezze e lacune con </w:t>
      </w:r>
      <w:r>
        <w:rPr>
          <w:color w:val="000000"/>
        </w:rPr>
        <w:t xml:space="preserve">opportuni </w:t>
      </w:r>
      <w:r w:rsidRPr="008728EE">
        <w:rPr>
          <w:color w:val="000000"/>
        </w:rPr>
        <w:t>int</w:t>
      </w:r>
      <w:r w:rsidRPr="006C3050">
        <w:rPr>
          <w:color w:val="000000"/>
        </w:rPr>
        <w:t>erventi (recupero disciplinare).</w:t>
      </w:r>
    </w:p>
    <w:p w:rsidR="00E434C1" w:rsidRDefault="00A76D16" w:rsidP="003302B2">
      <w:pPr>
        <w:spacing w:before="100" w:beforeAutospacing="1" w:after="100" w:afterAutospacing="1"/>
        <w:jc w:val="both"/>
        <w:rPr>
          <w:color w:val="000000"/>
        </w:rPr>
      </w:pPr>
      <w:r>
        <w:rPr>
          <w:color w:val="000000"/>
        </w:rPr>
        <w:t xml:space="preserve">Il </w:t>
      </w:r>
      <w:r w:rsidRPr="006C3050">
        <w:rPr>
          <w:color w:val="000000"/>
        </w:rPr>
        <w:t>docente, in relazione alle problematiche della classe e alla libertà di insegnamento, attraverso un’articolazione flessibile del gruppo-classe e, ove necessario, attraverso l’impiego di tecnologie multimediali aggiornate, può decidere di svolgere attività integrative di recupero   in itinere, mediante pause didattiche,  svolgendo</w:t>
      </w:r>
      <w:r w:rsidRPr="008728EE">
        <w:rPr>
          <w:color w:val="000000"/>
        </w:rPr>
        <w:t xml:space="preserve"> attività differenziate nell'ambito della </w:t>
      </w:r>
      <w:r w:rsidRPr="006C3050">
        <w:rPr>
          <w:color w:val="000000"/>
        </w:rPr>
        <w:t>lezione ordinaria o assegnando</w:t>
      </w:r>
      <w:r w:rsidRPr="008728EE">
        <w:rPr>
          <w:color w:val="000000"/>
        </w:rPr>
        <w:t xml:space="preserve">  esercizi aggiunt</w:t>
      </w:r>
      <w:r w:rsidRPr="006C3050">
        <w:rPr>
          <w:color w:val="000000"/>
        </w:rPr>
        <w:t>ivi agli studenti in difficoltà. In tal modo, grazie ad efficaci e tempestivi interventi correttivi</w:t>
      </w:r>
      <w:r>
        <w:rPr>
          <w:color w:val="000000"/>
        </w:rPr>
        <w:t xml:space="preserve">, </w:t>
      </w:r>
      <w:r w:rsidRPr="006C3050">
        <w:rPr>
          <w:color w:val="000000"/>
        </w:rPr>
        <w:t>si potrà ottenere il pieno raggiungimento degli obiettivi programmati.</w:t>
      </w:r>
    </w:p>
    <w:p w:rsidR="00A76D16" w:rsidRPr="00E434C1" w:rsidRDefault="00A76D16" w:rsidP="003302B2">
      <w:pPr>
        <w:spacing w:before="100" w:beforeAutospacing="1" w:after="100" w:afterAutospacing="1"/>
        <w:jc w:val="center"/>
        <w:rPr>
          <w:color w:val="000000"/>
        </w:rPr>
      </w:pPr>
      <w:r>
        <w:rPr>
          <w:b/>
          <w:color w:val="000000"/>
          <w:sz w:val="32"/>
          <w:szCs w:val="32"/>
        </w:rPr>
        <w:t>Valorizzazione delle eccellenze</w:t>
      </w:r>
    </w:p>
    <w:p w:rsidR="003302B2" w:rsidRDefault="00A76D16" w:rsidP="003302B2">
      <w:pPr>
        <w:spacing w:before="100" w:beforeAutospacing="1" w:after="100" w:afterAutospacing="1"/>
        <w:jc w:val="both"/>
        <w:rPr>
          <w:rFonts w:cs="Arial"/>
        </w:rPr>
      </w:pPr>
      <w:r w:rsidRPr="008E6993">
        <w:rPr>
          <w:color w:val="000000"/>
        </w:rPr>
        <w:t xml:space="preserve">Tra i compiti fondamentali dell’istruzione, vi è quello di </w:t>
      </w:r>
      <w:r w:rsidRPr="008E6993">
        <w:rPr>
          <w:b/>
          <w:color w:val="000000"/>
        </w:rPr>
        <w:t xml:space="preserve">favorire lo sviluppo dei talenti e delle vocazioni di ogni singolo studente, </w:t>
      </w:r>
      <w:r w:rsidRPr="008E6993">
        <w:rPr>
          <w:color w:val="000000"/>
        </w:rPr>
        <w:t xml:space="preserve">nello spirito della Costituzione, che, all’art. 34, prevede che </w:t>
      </w:r>
      <w:r w:rsidRPr="008E6993">
        <w:rPr>
          <w:i/>
          <w:color w:val="000000"/>
        </w:rPr>
        <w:t xml:space="preserve">“i capaci e meritevoli, anche se privi di mezzi, hanno diritto di raggiungere i gradi più alti degli studi”. </w:t>
      </w:r>
      <w:r w:rsidRPr="008E6993">
        <w:rPr>
          <w:color w:val="000000"/>
        </w:rPr>
        <w:t xml:space="preserve">Quando l’allontanamento dalla media della classe corrisponde non ad una </w:t>
      </w:r>
      <w:r w:rsidRPr="008E6993">
        <w:rPr>
          <w:i/>
          <w:color w:val="000000"/>
        </w:rPr>
        <w:t>performance inferiore</w:t>
      </w:r>
      <w:r w:rsidRPr="008E6993">
        <w:rPr>
          <w:color w:val="000000"/>
        </w:rPr>
        <w:t xml:space="preserve"> a quella attesa, problema che gli insegnanti cercano di risolvere mettendo in atto strategie didattiche che consentano, possibilmente, il recupero delle difficoltà di apprendimento, ma ad una </w:t>
      </w:r>
      <w:r w:rsidRPr="008E6993">
        <w:rPr>
          <w:i/>
          <w:color w:val="000000"/>
        </w:rPr>
        <w:t>performance superiore</w:t>
      </w:r>
      <w:r>
        <w:rPr>
          <w:color w:val="000000"/>
        </w:rPr>
        <w:t xml:space="preserve">, allora </w:t>
      </w:r>
      <w:r w:rsidRPr="008E6993">
        <w:rPr>
          <w:color w:val="000000"/>
        </w:rPr>
        <w:t xml:space="preserve">il docente deve mettere in atto strategie didattiche che permettano di mettere a frutto chi ha grandi, se non eccezionali, potenzialità di apprendimento. </w:t>
      </w:r>
    </w:p>
    <w:p w:rsidR="008A7D98" w:rsidRPr="00E434C1" w:rsidRDefault="0096061E" w:rsidP="003302B2">
      <w:pPr>
        <w:spacing w:before="100" w:beforeAutospacing="1" w:after="100" w:afterAutospacing="1"/>
        <w:jc w:val="center"/>
        <w:rPr>
          <w:rFonts w:cs="Arial"/>
        </w:rPr>
      </w:pPr>
      <w:r>
        <w:rPr>
          <w:b/>
          <w:color w:val="000000"/>
          <w:sz w:val="32"/>
          <w:szCs w:val="32"/>
        </w:rPr>
        <w:t>Studenti H</w:t>
      </w:r>
    </w:p>
    <w:p w:rsidR="0096061E" w:rsidRPr="0096061E" w:rsidRDefault="00613E3B" w:rsidP="003302B2">
      <w:pPr>
        <w:spacing w:before="100" w:beforeAutospacing="1" w:after="100" w:afterAutospacing="1"/>
        <w:jc w:val="both"/>
        <w:rPr>
          <w:color w:val="000000" w:themeColor="text1"/>
        </w:rPr>
      </w:pPr>
      <w:r>
        <w:rPr>
          <w:color w:val="000000"/>
        </w:rPr>
        <w:t>Attualmente non sono presenti studenti H.</w:t>
      </w:r>
    </w:p>
    <w:p w:rsidR="003302B2" w:rsidRDefault="0096061E" w:rsidP="003302B2">
      <w:pPr>
        <w:spacing w:before="100" w:beforeAutospacing="1" w:after="100" w:afterAutospacing="1"/>
        <w:jc w:val="center"/>
        <w:rPr>
          <w:b/>
          <w:sz w:val="32"/>
          <w:szCs w:val="32"/>
        </w:rPr>
      </w:pPr>
      <w:r>
        <w:rPr>
          <w:b/>
          <w:sz w:val="32"/>
          <w:szCs w:val="32"/>
        </w:rPr>
        <w:t>Student</w:t>
      </w:r>
      <w:r w:rsidR="00A76D16">
        <w:rPr>
          <w:b/>
          <w:sz w:val="32"/>
          <w:szCs w:val="32"/>
        </w:rPr>
        <w:t>i DSA/BES</w:t>
      </w:r>
    </w:p>
    <w:p w:rsidR="008A7D98" w:rsidRPr="003302B2" w:rsidRDefault="00613E3B" w:rsidP="003302B2">
      <w:pPr>
        <w:spacing w:before="100" w:beforeAutospacing="1" w:after="100" w:afterAutospacing="1"/>
        <w:rPr>
          <w:b/>
          <w:sz w:val="32"/>
          <w:szCs w:val="32"/>
        </w:rPr>
      </w:pPr>
      <w:r>
        <w:t>Qualora presenti, p</w:t>
      </w:r>
      <w:r w:rsidR="008A7D98">
        <w:rPr>
          <w:rFonts w:cs="Arial"/>
        </w:rPr>
        <w:t>er questi</w:t>
      </w:r>
      <w:r w:rsidR="008A7D98" w:rsidRPr="00643CD5">
        <w:rPr>
          <w:rFonts w:cs="Arial"/>
        </w:rPr>
        <w:t xml:space="preserve"> </w:t>
      </w:r>
      <w:r w:rsidR="006B3273">
        <w:rPr>
          <w:rFonts w:cs="Arial"/>
        </w:rPr>
        <w:t>studenti</w:t>
      </w:r>
      <w:r w:rsidR="008A7D98">
        <w:rPr>
          <w:rFonts w:cs="Arial"/>
        </w:rPr>
        <w:t>, la verifica degli apprendime</w:t>
      </w:r>
      <w:r w:rsidR="008A7D98" w:rsidRPr="00643CD5">
        <w:rPr>
          <w:rFonts w:cs="Arial"/>
        </w:rPr>
        <w:t>nti e la valutazione valorizzeranno, in itinere, i successi</w:t>
      </w:r>
      <w:r w:rsidR="008A7D98">
        <w:rPr>
          <w:rFonts w:cs="Arial"/>
        </w:rPr>
        <w:t>,</w:t>
      </w:r>
      <w:r w:rsidR="008A7D98" w:rsidRPr="00643CD5">
        <w:rPr>
          <w:rFonts w:cs="Arial"/>
        </w:rPr>
        <w:t xml:space="preserve"> con indicazioni sul percorso di apprendimento, su</w:t>
      </w:r>
      <w:r w:rsidR="008A7D98">
        <w:rPr>
          <w:rFonts w:cs="Arial"/>
        </w:rPr>
        <w:t>i punti di forza e di criticità, e seguiranno in modo coerente quanto stabilito dal PDP, anche in relazione agli strumenti utilizzati.</w:t>
      </w:r>
    </w:p>
    <w:p w:rsidR="008A7D98" w:rsidRDefault="00A76D16" w:rsidP="003302B2">
      <w:pPr>
        <w:jc w:val="center"/>
        <w:rPr>
          <w:rFonts w:cs="Arial"/>
        </w:rPr>
      </w:pPr>
      <w:r>
        <w:rPr>
          <w:b/>
          <w:sz w:val="32"/>
          <w:szCs w:val="32"/>
        </w:rPr>
        <w:t>Rapporti con le famiglie</w:t>
      </w:r>
    </w:p>
    <w:p w:rsidR="00A76D16" w:rsidRDefault="00A76D16" w:rsidP="003302B2">
      <w:pPr>
        <w:jc w:val="both"/>
        <w:rPr>
          <w:rFonts w:cs="Arial"/>
        </w:rPr>
      </w:pPr>
      <w:r w:rsidRPr="00643CD5">
        <w:t>I rapporti con le famiglie saranno continui e costanti, improntati alla collaborazione attiva e leale, nel reciproco rispetto dei ruoli e delle competenze. I</w:t>
      </w:r>
      <w:r w:rsidR="00C30840">
        <w:t>l docente, inteso</w:t>
      </w:r>
      <w:r w:rsidRPr="00643CD5">
        <w:t xml:space="preserve"> come guida costante dei p</w:t>
      </w:r>
      <w:r w:rsidR="00C30840">
        <w:t>ercorsi formativi, instaurerà</w:t>
      </w:r>
      <w:r w:rsidRPr="00643CD5">
        <w:t xml:space="preserve"> una positiva relazione con i </w:t>
      </w:r>
      <w:r w:rsidR="00C30840">
        <w:t>genitori, dai quali attingerà</w:t>
      </w:r>
      <w:r w:rsidRPr="00643CD5">
        <w:t xml:space="preserve"> ulteriori elementi conoscitivi. La necessità di coinvolgere il più possibile le famiglie nel processo formativo, è legata ad una logica di corresponsabilità educativa. </w:t>
      </w:r>
      <w:r w:rsidRPr="00643CD5">
        <w:rPr>
          <w:rFonts w:cs="Arial"/>
        </w:rPr>
        <w:t>Il dialogo tra scuola e famiglie avverrà attraverso i canali istituzionali. Tutte le comunicazioni ufficiali sono pubblic</w:t>
      </w:r>
      <w:r w:rsidR="00927517">
        <w:rPr>
          <w:rFonts w:cs="Arial"/>
        </w:rPr>
        <w:t>ate sul sito della scuola.</w:t>
      </w:r>
      <w:r w:rsidRPr="00643CD5">
        <w:rPr>
          <w:rFonts w:cs="Arial"/>
        </w:rPr>
        <w:t xml:space="preserve"> Per tener</w:t>
      </w:r>
      <w:r w:rsidR="00927517">
        <w:rPr>
          <w:rFonts w:cs="Arial"/>
        </w:rPr>
        <w:t xml:space="preserve">si costantemente informati sugli </w:t>
      </w:r>
      <w:r w:rsidRPr="00643CD5">
        <w:rPr>
          <w:rFonts w:cs="Arial"/>
        </w:rPr>
        <w:t>esiti degli studenti</w:t>
      </w:r>
      <w:r w:rsidR="00927517">
        <w:rPr>
          <w:rFonts w:cs="Arial"/>
        </w:rPr>
        <w:t>,</w:t>
      </w:r>
      <w:r w:rsidRPr="00643CD5">
        <w:rPr>
          <w:rFonts w:cs="Arial"/>
        </w:rPr>
        <w:t xml:space="preserve"> è possibile consultare il Registro Elettronico, dove sono presenti indicazioni sugli orari delle attività, delle lezioni, delle consegne e delle verific</w:t>
      </w:r>
      <w:r w:rsidR="00927517">
        <w:rPr>
          <w:rFonts w:cs="Arial"/>
        </w:rPr>
        <w:t>he</w:t>
      </w:r>
      <w:r w:rsidRPr="00643CD5">
        <w:rPr>
          <w:rFonts w:cs="Arial"/>
        </w:rPr>
        <w:t>. I</w:t>
      </w:r>
      <w:r w:rsidR="00C30840">
        <w:rPr>
          <w:rFonts w:cs="Arial"/>
        </w:rPr>
        <w:t>l docente</w:t>
      </w:r>
      <w:r w:rsidRPr="00643CD5">
        <w:rPr>
          <w:rFonts w:cs="Arial"/>
        </w:rPr>
        <w:t>, per assicurare comunicazione, informazione e relazione con le famiglie, potr</w:t>
      </w:r>
      <w:r w:rsidR="00C30840">
        <w:rPr>
          <w:rFonts w:cs="Arial"/>
        </w:rPr>
        <w:t>à</w:t>
      </w:r>
      <w:r w:rsidR="00927517">
        <w:rPr>
          <w:rFonts w:cs="Arial"/>
        </w:rPr>
        <w:t xml:space="preserve"> incontrare i genitori degli studenti o chi ne fa le veci</w:t>
      </w:r>
      <w:r w:rsidRPr="00643CD5">
        <w:rPr>
          <w:rFonts w:cs="Arial"/>
        </w:rPr>
        <w:t xml:space="preserve">, su appuntamento, </w:t>
      </w:r>
      <w:r w:rsidR="00927517">
        <w:rPr>
          <w:rFonts w:cs="Arial"/>
        </w:rPr>
        <w:t>durante la</w:t>
      </w:r>
      <w:r w:rsidR="006B3273">
        <w:rPr>
          <w:rFonts w:cs="Arial"/>
        </w:rPr>
        <w:t xml:space="preserve"> propria ora di ricevimento.</w:t>
      </w:r>
    </w:p>
    <w:p w:rsidR="00F679C0" w:rsidRPr="00643CD5" w:rsidRDefault="003302B2" w:rsidP="003302B2">
      <w:pPr>
        <w:spacing w:before="100" w:beforeAutospacing="1" w:after="100" w:afterAutospacing="1"/>
        <w:jc w:val="both"/>
        <w:rPr>
          <w:color w:val="000000"/>
        </w:rPr>
      </w:pPr>
      <w:r>
        <w:rPr>
          <w:rFonts w:cs="Arial"/>
        </w:rPr>
        <w:t>Paternò, lì 31</w:t>
      </w:r>
      <w:r w:rsidR="001D57C3">
        <w:rPr>
          <w:rFonts w:cs="Arial"/>
        </w:rPr>
        <w:t xml:space="preserve"> ottobre 2025  </w:t>
      </w:r>
      <w:r w:rsidR="00F679C0">
        <w:rPr>
          <w:rFonts w:cs="Arial"/>
        </w:rPr>
        <w:t xml:space="preserve">                                                          </w:t>
      </w:r>
      <w:r w:rsidR="006B3273">
        <w:rPr>
          <w:rFonts w:cs="Arial"/>
        </w:rPr>
        <w:t xml:space="preserve">      Il</w:t>
      </w:r>
      <w:r w:rsidR="00F679C0">
        <w:rPr>
          <w:rFonts w:cs="Arial"/>
        </w:rPr>
        <w:t xml:space="preserve"> docente</w:t>
      </w:r>
    </w:p>
    <w:p w:rsidR="00E7572F" w:rsidRDefault="00927517" w:rsidP="003302B2">
      <w:pPr>
        <w:jc w:val="both"/>
      </w:pPr>
      <w:r>
        <w:t xml:space="preserve">                                                                                                     </w:t>
      </w:r>
      <w:r w:rsidR="006B3273">
        <w:t xml:space="preserve">  </w:t>
      </w:r>
      <w:r>
        <w:t xml:space="preserve"> Anna Vasta</w:t>
      </w:r>
    </w:p>
    <w:sectPr w:rsidR="00E7572F" w:rsidSect="00DE1C0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56E1"/>
    <w:multiLevelType w:val="hybridMultilevel"/>
    <w:tmpl w:val="620864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48103DE"/>
    <w:multiLevelType w:val="hybridMultilevel"/>
    <w:tmpl w:val="104A3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3D165F5"/>
    <w:multiLevelType w:val="hybridMultilevel"/>
    <w:tmpl w:val="776251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9EF7A8F"/>
    <w:multiLevelType w:val="multilevel"/>
    <w:tmpl w:val="2EC0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C01804"/>
    <w:multiLevelType w:val="hybridMultilevel"/>
    <w:tmpl w:val="F718DB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1DA0C58"/>
    <w:multiLevelType w:val="hybridMultilevel"/>
    <w:tmpl w:val="050AA8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6FD11F9"/>
    <w:multiLevelType w:val="hybridMultilevel"/>
    <w:tmpl w:val="1FD809C4"/>
    <w:lvl w:ilvl="0" w:tplc="1B52926C">
      <w:start w:val="1"/>
      <w:numFmt w:val="decimal"/>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08"/>
  <w:hyphenationZone w:val="283"/>
  <w:characterSpacingControl w:val="doNotCompress"/>
  <w:compat/>
  <w:rsids>
    <w:rsidRoot w:val="00DF144B"/>
    <w:rsid w:val="00022D34"/>
    <w:rsid w:val="00032725"/>
    <w:rsid w:val="000376F2"/>
    <w:rsid w:val="0003784E"/>
    <w:rsid w:val="000440E1"/>
    <w:rsid w:val="00081B7D"/>
    <w:rsid w:val="000949AF"/>
    <w:rsid w:val="000E248C"/>
    <w:rsid w:val="00104108"/>
    <w:rsid w:val="001976E6"/>
    <w:rsid w:val="001B04A6"/>
    <w:rsid w:val="001B6428"/>
    <w:rsid w:val="001D57C3"/>
    <w:rsid w:val="0020266C"/>
    <w:rsid w:val="00205C41"/>
    <w:rsid w:val="002B21D7"/>
    <w:rsid w:val="002B4A52"/>
    <w:rsid w:val="00304D92"/>
    <w:rsid w:val="003149E4"/>
    <w:rsid w:val="003302B2"/>
    <w:rsid w:val="00330BB8"/>
    <w:rsid w:val="003377D0"/>
    <w:rsid w:val="00392740"/>
    <w:rsid w:val="004359F2"/>
    <w:rsid w:val="00463C18"/>
    <w:rsid w:val="00472E77"/>
    <w:rsid w:val="004B78AD"/>
    <w:rsid w:val="004D6A52"/>
    <w:rsid w:val="0054089D"/>
    <w:rsid w:val="005550F1"/>
    <w:rsid w:val="00572078"/>
    <w:rsid w:val="005E736E"/>
    <w:rsid w:val="005F5637"/>
    <w:rsid w:val="005F5F8D"/>
    <w:rsid w:val="00613E3B"/>
    <w:rsid w:val="00653C12"/>
    <w:rsid w:val="006B3273"/>
    <w:rsid w:val="0072352B"/>
    <w:rsid w:val="00732C1A"/>
    <w:rsid w:val="00746A4B"/>
    <w:rsid w:val="00753BCF"/>
    <w:rsid w:val="007541AE"/>
    <w:rsid w:val="007730CF"/>
    <w:rsid w:val="007C3F87"/>
    <w:rsid w:val="007F4E0B"/>
    <w:rsid w:val="007F57D3"/>
    <w:rsid w:val="008134FC"/>
    <w:rsid w:val="0087365E"/>
    <w:rsid w:val="008A7D98"/>
    <w:rsid w:val="008C265F"/>
    <w:rsid w:val="00902EDB"/>
    <w:rsid w:val="00911BAB"/>
    <w:rsid w:val="00927517"/>
    <w:rsid w:val="0096061E"/>
    <w:rsid w:val="009842B0"/>
    <w:rsid w:val="00A76D16"/>
    <w:rsid w:val="00AB68FB"/>
    <w:rsid w:val="00B468D5"/>
    <w:rsid w:val="00B63A45"/>
    <w:rsid w:val="00BB1243"/>
    <w:rsid w:val="00C30840"/>
    <w:rsid w:val="00C93D74"/>
    <w:rsid w:val="00CF2719"/>
    <w:rsid w:val="00CF4FBD"/>
    <w:rsid w:val="00D0152C"/>
    <w:rsid w:val="00D32322"/>
    <w:rsid w:val="00D73B0B"/>
    <w:rsid w:val="00DB72BA"/>
    <w:rsid w:val="00DC2075"/>
    <w:rsid w:val="00DE03F4"/>
    <w:rsid w:val="00DE1C00"/>
    <w:rsid w:val="00DF144B"/>
    <w:rsid w:val="00E16EA6"/>
    <w:rsid w:val="00E434C1"/>
    <w:rsid w:val="00E7572F"/>
    <w:rsid w:val="00EB1857"/>
    <w:rsid w:val="00EC16F8"/>
    <w:rsid w:val="00EE7DEB"/>
    <w:rsid w:val="00F679C0"/>
    <w:rsid w:val="00F73018"/>
    <w:rsid w:val="00FA7DA5"/>
    <w:rsid w:val="00FB7C69"/>
    <w:rsid w:val="00FF05D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144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DF144B"/>
    <w:pPr>
      <w:keepNext/>
      <w:outlineLvl w:val="0"/>
    </w:pPr>
    <w:rPr>
      <w:b/>
      <w:sz w:val="20"/>
      <w:szCs w:val="20"/>
      <w:lang w:eastAsia="zh-CN"/>
    </w:rPr>
  </w:style>
  <w:style w:type="paragraph" w:styleId="Titolo6">
    <w:name w:val="heading 6"/>
    <w:basedOn w:val="Normale"/>
    <w:next w:val="Normale"/>
    <w:link w:val="Titolo6Carattere"/>
    <w:uiPriority w:val="9"/>
    <w:semiHidden/>
    <w:unhideWhenUsed/>
    <w:qFormat/>
    <w:rsid w:val="00DF144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F144B"/>
    <w:rPr>
      <w:rFonts w:ascii="Times New Roman" w:eastAsia="Times New Roman" w:hAnsi="Times New Roman" w:cs="Times New Roman"/>
      <w:b/>
      <w:sz w:val="20"/>
      <w:szCs w:val="20"/>
      <w:lang w:eastAsia="zh-CN"/>
    </w:rPr>
  </w:style>
  <w:style w:type="character" w:styleId="Collegamentoipertestuale">
    <w:name w:val="Hyperlink"/>
    <w:uiPriority w:val="99"/>
    <w:semiHidden/>
    <w:unhideWhenUsed/>
    <w:rsid w:val="00DF144B"/>
    <w:rPr>
      <w:color w:val="0000FF"/>
      <w:u w:val="single"/>
    </w:rPr>
  </w:style>
  <w:style w:type="character" w:customStyle="1" w:styleId="Titolo6Carattere">
    <w:name w:val="Titolo 6 Carattere"/>
    <w:basedOn w:val="Carpredefinitoparagrafo"/>
    <w:link w:val="Titolo6"/>
    <w:uiPriority w:val="9"/>
    <w:semiHidden/>
    <w:rsid w:val="00DF144B"/>
    <w:rPr>
      <w:rFonts w:asciiTheme="majorHAnsi" w:eastAsiaTheme="majorEastAsia" w:hAnsiTheme="majorHAnsi" w:cstheme="majorBidi"/>
      <w:i/>
      <w:iCs/>
      <w:color w:val="243F60" w:themeColor="accent1" w:themeShade="7F"/>
      <w:sz w:val="24"/>
      <w:szCs w:val="24"/>
      <w:lang w:eastAsia="it-IT"/>
    </w:rPr>
  </w:style>
  <w:style w:type="paragraph" w:styleId="NormaleWeb">
    <w:name w:val="Normal (Web)"/>
    <w:basedOn w:val="Normale"/>
    <w:uiPriority w:val="99"/>
    <w:unhideWhenUsed/>
    <w:rsid w:val="008C265F"/>
    <w:pPr>
      <w:spacing w:before="100" w:beforeAutospacing="1" w:after="100" w:afterAutospacing="1"/>
    </w:pPr>
  </w:style>
  <w:style w:type="character" w:styleId="Enfasicorsivo">
    <w:name w:val="Emphasis"/>
    <w:basedOn w:val="Carpredefinitoparagrafo"/>
    <w:uiPriority w:val="20"/>
    <w:qFormat/>
    <w:rsid w:val="00FA7DA5"/>
    <w:rPr>
      <w:i/>
      <w:iCs/>
    </w:rPr>
  </w:style>
  <w:style w:type="paragraph" w:customStyle="1" w:styleId="Paragrafoelenco1">
    <w:name w:val="Paragrafo elenco1"/>
    <w:basedOn w:val="Normale"/>
    <w:rsid w:val="00E7572F"/>
    <w:pPr>
      <w:ind w:left="720"/>
    </w:pPr>
    <w:rPr>
      <w:rFonts w:ascii="Arial" w:eastAsia="Calibri" w:hAnsi="Arial"/>
      <w:szCs w:val="20"/>
      <w:lang w:val="en-GB"/>
    </w:rPr>
  </w:style>
  <w:style w:type="paragraph" w:styleId="Paragrafoelenco">
    <w:name w:val="List Paragraph"/>
    <w:basedOn w:val="Normale"/>
    <w:uiPriority w:val="34"/>
    <w:qFormat/>
    <w:rsid w:val="00EE7DEB"/>
    <w:pPr>
      <w:ind w:left="720"/>
      <w:contextualSpacing/>
    </w:pPr>
  </w:style>
  <w:style w:type="paragraph" w:customStyle="1" w:styleId="normal">
    <w:name w:val="normal"/>
    <w:rsid w:val="001B04A6"/>
    <w:pPr>
      <w:spacing w:after="160" w:line="259" w:lineRule="auto"/>
    </w:pPr>
    <w:rPr>
      <w:rFonts w:ascii="Calibri" w:eastAsia="Calibri" w:hAnsi="Calibri" w:cs="Calibri"/>
      <w:lang w:eastAsia="it-IT"/>
    </w:rPr>
  </w:style>
</w:styles>
</file>

<file path=word/webSettings.xml><?xml version="1.0" encoding="utf-8"?>
<w:webSettings xmlns:r="http://schemas.openxmlformats.org/officeDocument/2006/relationships" xmlns:w="http://schemas.openxmlformats.org/wordprocessingml/2006/main">
  <w:divs>
    <w:div w:id="410934379">
      <w:bodyDiv w:val="1"/>
      <w:marLeft w:val="0"/>
      <w:marRight w:val="0"/>
      <w:marTop w:val="0"/>
      <w:marBottom w:val="0"/>
      <w:divBdr>
        <w:top w:val="none" w:sz="0" w:space="0" w:color="auto"/>
        <w:left w:val="none" w:sz="0" w:space="0" w:color="auto"/>
        <w:bottom w:val="none" w:sz="0" w:space="0" w:color="auto"/>
        <w:right w:val="none" w:sz="0" w:space="0" w:color="auto"/>
      </w:divBdr>
    </w:div>
    <w:div w:id="1168208970">
      <w:bodyDiv w:val="1"/>
      <w:marLeft w:val="0"/>
      <w:marRight w:val="0"/>
      <w:marTop w:val="0"/>
      <w:marBottom w:val="0"/>
      <w:divBdr>
        <w:top w:val="none" w:sz="0" w:space="0" w:color="auto"/>
        <w:left w:val="none" w:sz="0" w:space="0" w:color="auto"/>
        <w:bottom w:val="none" w:sz="0" w:space="0" w:color="auto"/>
        <w:right w:val="none" w:sz="0" w:space="0" w:color="auto"/>
      </w:divBdr>
      <w:divsChild>
        <w:div w:id="1522663506">
          <w:marLeft w:val="120"/>
          <w:marRight w:val="0"/>
          <w:marTop w:val="0"/>
          <w:marBottom w:val="0"/>
          <w:divBdr>
            <w:top w:val="none" w:sz="0" w:space="0" w:color="auto"/>
            <w:left w:val="none" w:sz="0" w:space="0" w:color="auto"/>
            <w:bottom w:val="none" w:sz="0" w:space="0" w:color="auto"/>
            <w:right w:val="none" w:sz="0" w:space="0" w:color="auto"/>
          </w:divBdr>
        </w:div>
      </w:divsChild>
    </w:div>
    <w:div w:id="1185091397">
      <w:bodyDiv w:val="1"/>
      <w:marLeft w:val="0"/>
      <w:marRight w:val="0"/>
      <w:marTop w:val="0"/>
      <w:marBottom w:val="0"/>
      <w:divBdr>
        <w:top w:val="none" w:sz="0" w:space="0" w:color="auto"/>
        <w:left w:val="none" w:sz="0" w:space="0" w:color="auto"/>
        <w:bottom w:val="none" w:sz="0" w:space="0" w:color="auto"/>
        <w:right w:val="none" w:sz="0" w:space="0" w:color="auto"/>
      </w:divBdr>
      <w:divsChild>
        <w:div w:id="1448282424">
          <w:marLeft w:val="-15"/>
          <w:marRight w:val="0"/>
          <w:marTop w:val="0"/>
          <w:marBottom w:val="0"/>
          <w:divBdr>
            <w:top w:val="none" w:sz="0" w:space="0" w:color="auto"/>
            <w:left w:val="none" w:sz="0" w:space="0" w:color="auto"/>
            <w:bottom w:val="none" w:sz="0" w:space="0" w:color="auto"/>
            <w:right w:val="none" w:sz="0" w:space="0" w:color="auto"/>
          </w:divBdr>
        </w:div>
        <w:div w:id="1027608077">
          <w:marLeft w:val="-15"/>
          <w:marRight w:val="0"/>
          <w:marTop w:val="0"/>
          <w:marBottom w:val="0"/>
          <w:divBdr>
            <w:top w:val="none" w:sz="0" w:space="0" w:color="auto"/>
            <w:left w:val="none" w:sz="0" w:space="0" w:color="auto"/>
            <w:bottom w:val="none" w:sz="0" w:space="0" w:color="auto"/>
            <w:right w:val="none" w:sz="0" w:space="0" w:color="auto"/>
          </w:divBdr>
        </w:div>
        <w:div w:id="471483040">
          <w:marLeft w:val="-15"/>
          <w:marRight w:val="0"/>
          <w:marTop w:val="0"/>
          <w:marBottom w:val="0"/>
          <w:divBdr>
            <w:top w:val="none" w:sz="0" w:space="0" w:color="auto"/>
            <w:left w:val="none" w:sz="0" w:space="0" w:color="auto"/>
            <w:bottom w:val="none" w:sz="0" w:space="0" w:color="auto"/>
            <w:right w:val="none" w:sz="0" w:space="0" w:color="auto"/>
          </w:divBdr>
        </w:div>
        <w:div w:id="156192327">
          <w:marLeft w:val="-15"/>
          <w:marRight w:val="0"/>
          <w:marTop w:val="0"/>
          <w:marBottom w:val="0"/>
          <w:divBdr>
            <w:top w:val="none" w:sz="0" w:space="0" w:color="auto"/>
            <w:left w:val="none" w:sz="0" w:space="0" w:color="auto"/>
            <w:bottom w:val="none" w:sz="0" w:space="0" w:color="auto"/>
            <w:right w:val="none" w:sz="0" w:space="0" w:color="auto"/>
          </w:divBdr>
        </w:div>
        <w:div w:id="429667907">
          <w:marLeft w:val="-15"/>
          <w:marRight w:val="0"/>
          <w:marTop w:val="0"/>
          <w:marBottom w:val="0"/>
          <w:divBdr>
            <w:top w:val="none" w:sz="0" w:space="0" w:color="auto"/>
            <w:left w:val="none" w:sz="0" w:space="0" w:color="auto"/>
            <w:bottom w:val="none" w:sz="0" w:space="0" w:color="auto"/>
            <w:right w:val="none" w:sz="0" w:space="0" w:color="auto"/>
          </w:divBdr>
        </w:div>
      </w:divsChild>
    </w:div>
    <w:div w:id="16489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7</Pages>
  <Words>3049</Words>
  <Characters>17385</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Asus</cp:lastModifiedBy>
  <cp:revision>34</cp:revision>
  <dcterms:created xsi:type="dcterms:W3CDTF">2020-10-25T17:49:00Z</dcterms:created>
  <dcterms:modified xsi:type="dcterms:W3CDTF">2025-10-16T15:18:00Z</dcterms:modified>
</cp:coreProperties>
</file>