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A2" w:rsidRDefault="00555472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6105525" cy="1885950"/>
            <wp:effectExtent l="0" t="0" r="0" b="0"/>
            <wp:docPr id="2" name="image1.jpg" descr="C:\Users\Utente\Desktop\Logo scuola\logo sito new\Logo libret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tente\Desktop\Logo scuola\logo sito new\Logo librett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09A2" w:rsidRDefault="00555472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Programmazione disciplinare</w:t>
      </w:r>
    </w:p>
    <w:p w:rsidR="006009A2" w:rsidRDefault="00555472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PRIMO BIENNIO: CLASSI SECONDE</w:t>
      </w:r>
    </w:p>
    <w:p w:rsidR="006009A2" w:rsidRDefault="00555472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DISCIPLINA: GEOSTORIA</w:t>
      </w:r>
    </w:p>
    <w:p w:rsidR="006009A2" w:rsidRDefault="00201BD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jpyij2583spg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A.S. 2025/2026</w:t>
      </w:r>
    </w:p>
    <w:p w:rsidR="006009A2" w:rsidRDefault="00555472">
      <w:pPr>
        <w:pStyle w:val="normal0"/>
        <w:ind w:left="2552" w:hanging="255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INDIRIZZO DI </w:t>
      </w:r>
      <w:r w:rsidR="00201BDD">
        <w:rPr>
          <w:rFonts w:ascii="Times New Roman" w:eastAsia="Times New Roman" w:hAnsi="Times New Roman" w:cs="Times New Roman"/>
          <w:b/>
          <w:sz w:val="24"/>
          <w:szCs w:val="24"/>
        </w:rPr>
        <w:t>STUDI: LINGUISTICO</w:t>
      </w:r>
    </w:p>
    <w:p w:rsidR="006009A2" w:rsidRDefault="00555472">
      <w:pPr>
        <w:pStyle w:val="normal0"/>
        <w:ind w:left="2552" w:hanging="255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 w:rsidR="00201BDD">
        <w:rPr>
          <w:rFonts w:ascii="Times New Roman" w:eastAsia="Times New Roman" w:hAnsi="Times New Roman" w:cs="Times New Roman"/>
          <w:b/>
          <w:sz w:val="24"/>
          <w:szCs w:val="24"/>
        </w:rPr>
        <w:t>CENTE: Privitera Benfatto Rosa</w:t>
      </w:r>
    </w:p>
    <w:p w:rsidR="006009A2" w:rsidRDefault="00201BDD">
      <w:pPr>
        <w:pStyle w:val="normal0"/>
        <w:ind w:left="2552" w:hanging="255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CLASSE: II DL</w:t>
      </w:r>
    </w:p>
    <w:p w:rsidR="00D623F4" w:rsidRDefault="00555472" w:rsidP="00D6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LIBRO DI TESTO: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D623F4" w:rsidRPr="00413077">
        <w:rPr>
          <w:rFonts w:ascii="Times New Roman" w:hAnsi="Times New Roman" w:cs="Times New Roman"/>
          <w:sz w:val="24"/>
          <w:szCs w:val="24"/>
        </w:rPr>
        <w:t>Maurizio</w:t>
      </w:r>
      <w:r w:rsidR="00635EF0">
        <w:rPr>
          <w:rFonts w:ascii="Times New Roman" w:hAnsi="Times New Roman" w:cs="Times New Roman"/>
          <w:sz w:val="24"/>
          <w:szCs w:val="24"/>
        </w:rPr>
        <w:t xml:space="preserve"> </w:t>
      </w:r>
      <w:r w:rsidR="00D623F4">
        <w:rPr>
          <w:rFonts w:ascii="Times New Roman" w:hAnsi="Times New Roman" w:cs="Times New Roman"/>
          <w:sz w:val="24"/>
          <w:szCs w:val="24"/>
        </w:rPr>
        <w:t>Bettini, Mario Lentano, Donatella Puliga “Il</w:t>
      </w:r>
      <w:r w:rsidR="00D623F4" w:rsidRPr="00175AB4">
        <w:rPr>
          <w:rFonts w:ascii="Times New Roman" w:hAnsi="Times New Roman" w:cs="Times New Roman"/>
          <w:b/>
          <w:sz w:val="24"/>
          <w:szCs w:val="24"/>
        </w:rPr>
        <w:t xml:space="preserve"> ramo d’oro”</w:t>
      </w:r>
      <w:r w:rsidR="00D623F4">
        <w:rPr>
          <w:rFonts w:ascii="Times New Roman" w:hAnsi="Times New Roman" w:cs="Times New Roman"/>
          <w:sz w:val="24"/>
          <w:szCs w:val="24"/>
        </w:rPr>
        <w:t xml:space="preserve"> Editore Bruno Mondadori Volume I</w:t>
      </w:r>
      <w:r w:rsidR="00635EF0">
        <w:rPr>
          <w:rFonts w:ascii="Times New Roman" w:hAnsi="Times New Roman" w:cs="Times New Roman"/>
          <w:sz w:val="24"/>
          <w:szCs w:val="24"/>
        </w:rPr>
        <w:t>I</w:t>
      </w:r>
    </w:p>
    <w:p w:rsidR="006009A2" w:rsidRDefault="006009A2">
      <w:pPr>
        <w:pStyle w:val="normal0"/>
        <w:ind w:left="2552" w:hanging="2552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OBIETTIVI DIDATTICI</w:t>
      </w:r>
    </w:p>
    <w:p w:rsidR="006009A2" w:rsidRDefault="00555472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COMPETENZE</w:t>
      </w:r>
    </w:p>
    <w:p w:rsidR="006009A2" w:rsidRDefault="006009A2">
      <w:pPr>
        <w:pStyle w:val="normal0"/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Sapere esporre in forma orale o scritta, in modo chiaro e corretto, fatti e problemi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relativi agli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eventi storici studiati.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Saper distinguere le tipologie di fonti; saper ricavare dalla lettura dei documenti informazioni su fenomeni o eventi storici.</w:t>
      </w:r>
      <w:proofErr w:type="gramEnd"/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Sapere utilizzare atlanti storici e geografici, schemi, tabelle, grafici, allo scopo di comprendere testi storiografici.</w:t>
      </w:r>
      <w:proofErr w:type="gramEnd"/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Saper comprendere la successione temporale dei fatti o dei fenomeni storici.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Saper trattare in modo coerente un fatto storico riconoscendo soggetti,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fatti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luoghi e periodi che lo costituiscono.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Sapere selezionare le informazioni.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Saper ricostruire le connessioni sincroniche e gli sviluppi diacronici, contestualizzando i dati storici.</w:t>
      </w:r>
      <w:proofErr w:type="gramEnd"/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Saper distinguere i molteplici aspetti di un evento e l’incidenza di vari soggetti storici; saper distinguere e confrontare le differenti 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terpretazioni di un medesimo fatto storico.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Saper comprendere, collegare e confrontare aree geografiche e culturali diverse.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Sapere come orientarsi dinanzi alle principali forme di rappresentazione cartografica cogliendo diversi aspetti geografico-fisici.</w:t>
      </w:r>
      <w:proofErr w:type="gramEnd"/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Saper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cogliere  le  relazioni  che  intercorrono  tra  le  condizioni  ambientali,  le  caratteristiche socioeconomiche e culturali e gli assetti demografici di un territorio.</w:t>
      </w:r>
    </w:p>
    <w:p w:rsidR="006009A2" w:rsidRPr="00277A91" w:rsidRDefault="00555472">
      <w:pPr>
        <w:pStyle w:val="normal0"/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Sapere usare il linguaggio specifico della disciplina.</w:t>
      </w:r>
    </w:p>
    <w:p w:rsidR="00277A91" w:rsidRPr="00201BDD" w:rsidRDefault="00277A91" w:rsidP="00277A91">
      <w:pPr>
        <w:pStyle w:val="normal0"/>
        <w:widowControl w:val="0"/>
        <w:tabs>
          <w:tab w:val="left" w:pos="300"/>
        </w:tabs>
        <w:spacing w:after="0" w:line="240" w:lineRule="auto"/>
      </w:pPr>
    </w:p>
    <w:p w:rsidR="00201BDD" w:rsidRDefault="00201BDD" w:rsidP="00201BDD">
      <w:pPr>
        <w:pStyle w:val="normal0"/>
        <w:widowControl w:val="0"/>
        <w:tabs>
          <w:tab w:val="left" w:pos="300"/>
        </w:tabs>
        <w:spacing w:after="0" w:line="240" w:lineRule="auto"/>
      </w:pPr>
    </w:p>
    <w:p w:rsidR="006009A2" w:rsidRDefault="00555472">
      <w:pPr>
        <w:pStyle w:val="normal0"/>
        <w:widowControl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CAPACITÀ</w:t>
      </w:r>
    </w:p>
    <w:p w:rsidR="006009A2" w:rsidRDefault="006009A2">
      <w:pPr>
        <w:pStyle w:val="normal0"/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Utilizzare gli strumenti della disciplina.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Leggere, analizzare, costruire grafici, tabelle e schemi.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Usare la terminologia propria della disciplina.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Identificare gli elementi caratterizzanti dell’ambiente fisico e antropico.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Acquisire la consapevolezza della stretta connessione tra uomo ambiente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uomo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Distinguere i diversi aspetti di un fenomeno: politico, sociale, economico, demografico, culturale e collegarli tra loro.</w:t>
      </w:r>
      <w:proofErr w:type="gramEnd"/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Utilizzare le conoscenze geografiche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relazione alla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storia e viceversa.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Esporre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modo organico contenuti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appresi con terminologia adeguata.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Operare autonomi collegamenti sulla base delle conoscenze e delle competenze acquisite.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Mettere in rapporto il passato con le proprie esperienze e la propria sensibilità.</w:t>
      </w:r>
      <w:proofErr w:type="gramEnd"/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Collocare l’esperienza personale in un sistema di regole fondato sul reciproco riconoscimento dei diritti garantiti dalla costituzione, a tu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tela della persona, della collettività e dell’ambiente.</w:t>
      </w:r>
    </w:p>
    <w:p w:rsidR="006009A2" w:rsidRDefault="006009A2">
      <w:pPr>
        <w:pStyle w:val="normal0"/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CONOSCENZE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4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Conoscere lo sviluppo storico dal I secolo a.C. all’anno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Mille</w:t>
      </w:r>
      <w:proofErr w:type="gramEnd"/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4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Conoscere gli strumenti della geografia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4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Conoscere la Geografia fisica dei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contesti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storici studiati</w:t>
      </w:r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4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Conoscere i problemi del mondo attuale, in particolar modo quelli determinati dall’intervento dell’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uomo</w:t>
      </w:r>
      <w:proofErr w:type="gramEnd"/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4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Conoscere gli aspetti demografici, economici e sociali del mondo dell’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uomo</w:t>
      </w:r>
      <w:proofErr w:type="gramEnd"/>
    </w:p>
    <w:p w:rsidR="006009A2" w:rsidRDefault="00555472">
      <w:pPr>
        <w:pStyle w:val="normal0"/>
        <w:widowControl w:val="0"/>
        <w:numPr>
          <w:ilvl w:val="0"/>
          <w:numId w:val="1"/>
        </w:numPr>
        <w:tabs>
          <w:tab w:val="left" w:pos="34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Conoscere il linguaggio storiografico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geografico</w:t>
      </w:r>
      <w:proofErr w:type="gramEnd"/>
    </w:p>
    <w:p w:rsidR="006009A2" w:rsidRDefault="006009A2">
      <w:pPr>
        <w:pStyle w:val="normal0"/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ELENCO DELLE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U.D.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6009A2" w:rsidRDefault="00555472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1: L’ Impero romano</w:t>
      </w:r>
    </w:p>
    <w:p w:rsidR="006009A2" w:rsidRDefault="00555472">
      <w:pPr>
        <w:pStyle w:val="normal0"/>
        <w:widowControl w:val="0"/>
        <w:tabs>
          <w:tab w:val="left" w:pos="142"/>
          <w:tab w:val="left" w:pos="567"/>
        </w:tabs>
        <w:spacing w:after="0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principato di Augusto</w:t>
      </w:r>
    </w:p>
    <w:p w:rsidR="006009A2" w:rsidRDefault="00555472">
      <w:pPr>
        <w:pStyle w:val="normal0"/>
        <w:widowControl w:val="0"/>
        <w:tabs>
          <w:tab w:val="left" w:pos="567"/>
        </w:tabs>
        <w:spacing w:after="0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La dinastia Giulio-Claudia e i Flavi</w:t>
      </w:r>
    </w:p>
    <w:p w:rsidR="006009A2" w:rsidRDefault="00555472">
      <w:pPr>
        <w:pStyle w:val="normal0"/>
        <w:widowControl w:val="0"/>
        <w:tabs>
          <w:tab w:val="left" w:pos="567"/>
        </w:tabs>
        <w:spacing w:after="0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L’Impero romano da Traiano ai Severi</w:t>
      </w:r>
    </w:p>
    <w:p w:rsidR="006009A2" w:rsidRDefault="00555472">
      <w:pPr>
        <w:pStyle w:val="normal0"/>
        <w:widowControl w:val="0"/>
        <w:tabs>
          <w:tab w:val="left" w:pos="567"/>
        </w:tabs>
        <w:spacing w:after="0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cristianesimo</w:t>
      </w:r>
    </w:p>
    <w:p w:rsidR="006009A2" w:rsidRDefault="006009A2">
      <w:pPr>
        <w:pStyle w:val="normal0"/>
        <w:widowControl w:val="0"/>
        <w:tabs>
          <w:tab w:val="left" w:pos="567"/>
        </w:tabs>
        <w:spacing w:after="0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widowControl w:val="0"/>
        <w:tabs>
          <w:tab w:val="left" w:pos="567"/>
        </w:tabs>
        <w:spacing w:after="0"/>
        <w:ind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GEOGRAFIA</w:t>
      </w:r>
    </w:p>
    <w:p w:rsidR="006009A2" w:rsidRDefault="00555472">
      <w:pPr>
        <w:pStyle w:val="normal0"/>
        <w:widowControl w:val="0"/>
        <w:tabs>
          <w:tab w:val="left" w:pos="567"/>
        </w:tabs>
        <w:spacing w:after="0"/>
        <w:ind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globalizzazione</w:t>
      </w:r>
    </w:p>
    <w:p w:rsidR="006009A2" w:rsidRDefault="00555472">
      <w:pPr>
        <w:pStyle w:val="normal0"/>
        <w:widowControl w:val="0"/>
        <w:tabs>
          <w:tab w:val="left" w:pos="567"/>
        </w:tabs>
        <w:spacing w:after="0"/>
        <w:ind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Sviluppo e diseguaglianze</w:t>
      </w:r>
    </w:p>
    <w:p w:rsidR="006009A2" w:rsidRDefault="00555472">
      <w:pPr>
        <w:pStyle w:val="normal0"/>
        <w:widowControl w:val="0"/>
        <w:tabs>
          <w:tab w:val="left" w:pos="567"/>
        </w:tabs>
        <w:spacing w:after="0"/>
        <w:ind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Culture e religioni</w:t>
      </w:r>
    </w:p>
    <w:p w:rsidR="006009A2" w:rsidRDefault="006009A2">
      <w:pPr>
        <w:pStyle w:val="normal0"/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widowControl w:val="0"/>
        <w:tabs>
          <w:tab w:val="left" w:pos="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2: Dal III secolo alla fine dell’impero d’Occidente</w:t>
      </w:r>
    </w:p>
    <w:p w:rsidR="006009A2" w:rsidRDefault="00555472">
      <w:pPr>
        <w:pStyle w:val="normal0"/>
        <w:widowControl w:val="0"/>
        <w:tabs>
          <w:tab w:val="left" w:pos="499"/>
        </w:tabs>
        <w:spacing w:after="0" w:line="3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crisi del III secolo</w:t>
      </w:r>
    </w:p>
    <w:p w:rsidR="006009A2" w:rsidRDefault="00555472">
      <w:pPr>
        <w:pStyle w:val="normal0"/>
        <w:widowControl w:val="0"/>
        <w:tabs>
          <w:tab w:val="left" w:pos="499"/>
        </w:tabs>
        <w:spacing w:after="0" w:line="3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Diocleziano e la divisione dell’impero</w:t>
      </w:r>
    </w:p>
    <w:p w:rsidR="006009A2" w:rsidRDefault="00555472">
      <w:pPr>
        <w:pStyle w:val="normal0"/>
        <w:widowControl w:val="0"/>
        <w:tabs>
          <w:tab w:val="left" w:pos="499"/>
        </w:tabs>
        <w:spacing w:after="0" w:line="3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Costantino alla fine dell’impero d’Occidente</w:t>
      </w:r>
    </w:p>
    <w:p w:rsidR="006009A2" w:rsidRDefault="006009A2">
      <w:pPr>
        <w:pStyle w:val="normal0"/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widowControl w:val="0"/>
        <w:tabs>
          <w:tab w:val="left" w:pos="47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3: Oriente e Occidente nell’Alto Medioevo</w:t>
      </w:r>
    </w:p>
    <w:p w:rsidR="006009A2" w:rsidRDefault="00555472">
      <w:pPr>
        <w:pStyle w:val="normal0"/>
        <w:widowControl w:val="0"/>
        <w:tabs>
          <w:tab w:val="left" w:pos="438"/>
        </w:tabs>
        <w:spacing w:before="3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regni romano-barbarici e l’impero bizantino</w:t>
      </w:r>
    </w:p>
    <w:p w:rsidR="006009A2" w:rsidRDefault="00555472">
      <w:pPr>
        <w:pStyle w:val="normal0"/>
        <w:widowControl w:val="0"/>
        <w:tabs>
          <w:tab w:val="left" w:pos="438"/>
        </w:tabs>
        <w:spacing w:after="0" w:line="3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L’Italia longobarda e la Chiesa di Roma</w:t>
      </w:r>
    </w:p>
    <w:p w:rsidR="006009A2" w:rsidRDefault="00555472">
      <w:pPr>
        <w:pStyle w:val="normal0"/>
        <w:widowControl w:val="0"/>
        <w:tabs>
          <w:tab w:val="left" w:pos="438"/>
        </w:tabs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nascita dell’islam e la civiltà arabo-islamica</w:t>
      </w:r>
    </w:p>
    <w:p w:rsidR="006009A2" w:rsidRDefault="00555472">
      <w:pPr>
        <w:pStyle w:val="normal0"/>
        <w:widowControl w:val="0"/>
        <w:tabs>
          <w:tab w:val="left" w:pos="438"/>
        </w:tabs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Sacro romano impero e il feudalesimo</w:t>
      </w:r>
    </w:p>
    <w:p w:rsidR="006009A2" w:rsidRDefault="00555472">
      <w:pPr>
        <w:pStyle w:val="normal0"/>
        <w:widowControl w:val="0"/>
        <w:tabs>
          <w:tab w:val="left" w:pos="438"/>
        </w:tabs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 primi regni nazionali e l’impero germanico</w:t>
      </w:r>
    </w:p>
    <w:p w:rsidR="006009A2" w:rsidRDefault="006009A2">
      <w:pPr>
        <w:pStyle w:val="normal0"/>
        <w:widowControl w:val="0"/>
        <w:tabs>
          <w:tab w:val="left" w:pos="438"/>
        </w:tabs>
        <w:spacing w:after="0"/>
        <w:ind w:left="42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009A2" w:rsidRDefault="00555472">
      <w:pPr>
        <w:pStyle w:val="normal0"/>
        <w:widowControl w:val="0"/>
        <w:tabs>
          <w:tab w:val="left" w:pos="438"/>
        </w:tabs>
        <w:spacing w:before="10" w:after="0"/>
        <w:ind w:right="669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GEOGRAFIA</w:t>
      </w:r>
    </w:p>
    <w:p w:rsidR="002F33EA" w:rsidRPr="002F33EA" w:rsidRDefault="002F33EA">
      <w:pPr>
        <w:pStyle w:val="normal0"/>
        <w:widowControl w:val="0"/>
        <w:tabs>
          <w:tab w:val="left" w:pos="438"/>
        </w:tabs>
        <w:spacing w:before="10" w:after="0"/>
        <w:ind w:right="669"/>
        <w:rPr>
          <w:rFonts w:ascii="Times New Roman" w:eastAsia="Times New Roman" w:hAnsi="Times New Roman" w:cs="Times New Roman"/>
          <w:sz w:val="24"/>
          <w:szCs w:val="24"/>
        </w:rPr>
      </w:pPr>
      <w:r w:rsidRPr="002F33EA">
        <w:rPr>
          <w:rFonts w:ascii="Times New Roman" w:eastAsia="Times New Roman" w:hAnsi="Times New Roman" w:cs="Times New Roman"/>
          <w:sz w:val="24"/>
          <w:szCs w:val="24"/>
        </w:rPr>
        <w:t>L’Italia</w:t>
      </w:r>
    </w:p>
    <w:p w:rsidR="002F33EA" w:rsidRPr="002F33EA" w:rsidRDefault="002F33EA">
      <w:pPr>
        <w:pStyle w:val="normal0"/>
        <w:widowControl w:val="0"/>
        <w:tabs>
          <w:tab w:val="left" w:pos="438"/>
        </w:tabs>
        <w:spacing w:before="10" w:after="0"/>
        <w:ind w:right="669"/>
        <w:rPr>
          <w:rFonts w:ascii="Times New Roman" w:eastAsia="Times New Roman" w:hAnsi="Times New Roman" w:cs="Times New Roman"/>
          <w:sz w:val="24"/>
          <w:szCs w:val="24"/>
        </w:rPr>
      </w:pPr>
      <w:r w:rsidRPr="002F33EA">
        <w:rPr>
          <w:rFonts w:ascii="Times New Roman" w:eastAsia="Times New Roman" w:hAnsi="Times New Roman" w:cs="Times New Roman"/>
          <w:sz w:val="24"/>
          <w:szCs w:val="24"/>
        </w:rPr>
        <w:t>L’Europa</w:t>
      </w:r>
    </w:p>
    <w:p w:rsidR="006009A2" w:rsidRDefault="00555472">
      <w:pPr>
        <w:pStyle w:val="normal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L’unione europea</w:t>
      </w:r>
    </w:p>
    <w:p w:rsidR="006009A2" w:rsidRDefault="00555472">
      <w:pPr>
        <w:pStyle w:val="normal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organizzazione delle Nazioni Unite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1"/>
        <w:tblW w:w="105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98"/>
      </w:tblGrid>
      <w:tr w:rsidR="006009A2">
        <w:trPr>
          <w:cantSplit/>
          <w:trHeight w:val="448"/>
          <w:tblHeader/>
        </w:trPr>
        <w:tc>
          <w:tcPr>
            <w:tcW w:w="10598" w:type="dxa"/>
          </w:tcPr>
          <w:p w:rsidR="006009A2" w:rsidRDefault="006009A2">
            <w:pPr>
              <w:pStyle w:val="normal0"/>
              <w:widowControl w:val="0"/>
              <w:spacing w:line="2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09A2" w:rsidRDefault="00555472">
            <w:pPr>
              <w:pStyle w:val="normal0"/>
              <w:widowControl w:val="0"/>
              <w:spacing w:line="2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MINIMI PER L’ATTRIBUZIONE DELLA SUFFICIENZA</w:t>
            </w:r>
          </w:p>
        </w:tc>
      </w:tr>
      <w:tr w:rsidR="006009A2">
        <w:trPr>
          <w:cantSplit/>
          <w:tblHeader/>
        </w:trPr>
        <w:tc>
          <w:tcPr>
            <w:tcW w:w="10598" w:type="dxa"/>
          </w:tcPr>
          <w:p w:rsidR="006009A2" w:rsidRDefault="006009A2">
            <w:pPr>
              <w:pStyle w:val="normal0"/>
              <w:widowControl w:val="0"/>
              <w:spacing w:before="66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09A2" w:rsidRDefault="00555472">
            <w:pPr>
              <w:pStyle w:val="normal0"/>
              <w:widowControl w:val="0"/>
              <w:spacing w:before="66" w:line="276" w:lineRule="auto"/>
              <w:ind w:left="284" w:hanging="1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CONOSCENZE </w:t>
            </w:r>
          </w:p>
          <w:p w:rsidR="006009A2" w:rsidRDefault="00555472">
            <w:pPr>
              <w:pStyle w:val="normal0"/>
              <w:widowControl w:val="0"/>
              <w:spacing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-Conoscere 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principali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eventi oggetto di studio in forma diacronica e sincronica;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-Conoscere 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principali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strumenti della geografia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-Conoscere nelle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linee essenziali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gli aspetti fisici e politico-economici di un territorio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-Conoscere il linguaggio specifico della disciplina</w:t>
            </w:r>
          </w:p>
          <w:p w:rsidR="006009A2" w:rsidRDefault="006009A2">
            <w:pPr>
              <w:pStyle w:val="normal0"/>
              <w:widowControl w:val="0"/>
              <w:spacing w:before="1" w:line="276" w:lineRule="auto"/>
              <w:ind w:left="284" w:hanging="1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09A2" w:rsidRDefault="00555472">
            <w:pPr>
              <w:pStyle w:val="normal0"/>
              <w:widowControl w:val="0"/>
              <w:spacing w:before="1" w:line="276" w:lineRule="auto"/>
              <w:ind w:left="284" w:hanging="1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CAPACITÀ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-Disporre gli eventi in senso diacronico e sincronico;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-Leggere i segni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più importanti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 una carta</w:t>
            </w:r>
          </w:p>
          <w:p w:rsidR="006009A2" w:rsidRDefault="00555472">
            <w:pPr>
              <w:pStyle w:val="normal0"/>
              <w:widowControl w:val="0"/>
              <w:spacing w:before="2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-Esporre le conoscenze acquisite in forma chiara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appropriata, operando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semplici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collegamenti</w:t>
            </w:r>
            <w:proofErr w:type="gramEnd"/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-Operare elementari confronti tra i fatti storici e geografici esaminati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-Utilizzare 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principali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strumenti della disciplina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-Usare in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modo adeguato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 linguaggio specifico della disciplina</w:t>
            </w:r>
          </w:p>
          <w:p w:rsidR="006009A2" w:rsidRDefault="006009A2">
            <w:pPr>
              <w:pStyle w:val="normal0"/>
              <w:widowControl w:val="0"/>
              <w:spacing w:before="66" w:line="276" w:lineRule="auto"/>
              <w:ind w:left="284" w:hanging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9A2" w:rsidRDefault="00555472">
            <w:pPr>
              <w:pStyle w:val="normal0"/>
              <w:widowControl w:val="0"/>
              <w:spacing w:before="1" w:line="276" w:lineRule="auto"/>
              <w:ind w:left="284" w:hanging="1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-Saper riconoscere le coordinate spazio-temporali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-Saper leggere l’apparato cartografico e iconografico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-Saper individuare parole-chiave e concetti-guida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-Saper riconoscere 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principali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relazioni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 eventi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-Saper individuare 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principali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elementi costitutivi di un ambiente;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-Sapersi orientare nello spazio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una carta geografica</w:t>
            </w:r>
          </w:p>
          <w:p w:rsidR="006009A2" w:rsidRDefault="00555472">
            <w:pPr>
              <w:pStyle w:val="normal0"/>
              <w:widowControl w:val="0"/>
              <w:tabs>
                <w:tab w:val="left" w:pos="7110"/>
              </w:tabs>
              <w:spacing w:before="8" w:line="276" w:lineRule="auto"/>
              <w:ind w:left="180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-Saper confrontare aree geografiche diverse, cogliendone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almeno gli aspetti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macroscopici</w:t>
            </w:r>
          </w:p>
          <w:p w:rsidR="006009A2" w:rsidRDefault="00555472">
            <w:pPr>
              <w:pStyle w:val="normal0"/>
              <w:widowControl w:val="0"/>
              <w:spacing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-Saper costruire e analizzare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semplici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tematiche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tabelle statistiche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-Saper cogliere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 più evidenti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connessioni tra uomo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ambiente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-Saper utilizzare il linguaggio specifico della disciplina.</w:t>
            </w:r>
          </w:p>
          <w:p w:rsidR="006009A2" w:rsidRDefault="00555472">
            <w:pPr>
              <w:pStyle w:val="normal0"/>
              <w:widowControl w:val="0"/>
              <w:spacing w:before="8" w:line="276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-Saper riconoscere 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principali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relazioni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 eventi e contesti geografici</w:t>
            </w:r>
          </w:p>
          <w:p w:rsidR="006009A2" w:rsidRDefault="00555472">
            <w:pPr>
              <w:pStyle w:val="normal0"/>
              <w:widowControl w:val="0"/>
              <w:spacing w:before="1" w:line="276" w:lineRule="auto"/>
              <w:ind w:left="284" w:hanging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-Saper distinguere aspetti politici, economici, sociali e culturali</w:t>
            </w:r>
          </w:p>
        </w:tc>
      </w:tr>
    </w:tbl>
    <w:p w:rsidR="006009A2" w:rsidRDefault="006009A2">
      <w:pPr>
        <w:pStyle w:val="normal0"/>
        <w:widowControl w:val="0"/>
        <w:tabs>
          <w:tab w:val="left" w:pos="300"/>
        </w:tabs>
        <w:spacing w:after="0" w:line="331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after="0" w:line="331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ETODOLOGIE E STRATEGIE PER FAVORIRE L’APPRENDIMENTO</w:t>
      </w:r>
    </w:p>
    <w:p w:rsidR="006009A2" w:rsidRDefault="00555472">
      <w:pPr>
        <w:pStyle w:val="normal0"/>
        <w:widowControl w:val="0"/>
        <w:spacing w:before="69" w:after="0" w:line="320" w:lineRule="auto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fine di ottenere il successo scolastico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intendono mettere in atto delle strategie didattiche di tipo metacognitivo, tese a valorizzare il potenziale di apprendimento di ciascun alunno e a favorire la sua autonomia.</w:t>
      </w:r>
    </w:p>
    <w:p w:rsidR="006009A2" w:rsidRDefault="00555472">
      <w:pPr>
        <w:pStyle w:val="normal0"/>
        <w:widowControl w:val="0"/>
        <w:spacing w:after="0" w:line="320" w:lineRule="auto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L’attività didattica, pertanto, sarà volta a fornire agli studenti gli strumenti per “imparare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imparare”, attivando la propensione a far riflettere i discenti sulla propria capacità di apprendere, stare attenti, concentrarsi e ricordare.</w:t>
      </w:r>
    </w:p>
    <w:p w:rsidR="006009A2" w:rsidRDefault="00555472">
      <w:pPr>
        <w:pStyle w:val="normal0"/>
        <w:widowControl w:val="0"/>
        <w:spacing w:after="0" w:line="320" w:lineRule="auto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L’obiettivo da raggiungere è quello di rendere gli alunni protagonisti consapevoli della loro formazione sia psicologica-emotiva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culturale.</w:t>
      </w:r>
    </w:p>
    <w:p w:rsidR="006009A2" w:rsidRDefault="00555472">
      <w:pPr>
        <w:pStyle w:val="normal0"/>
        <w:widowControl w:val="0"/>
        <w:spacing w:after="0" w:line="320" w:lineRule="auto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questa prospettiva gli insegnanti faranno in modo di stimolare gli studenti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 atteggiamento più attivo che si traduca in una prassi di domande, investigazioni e problemi da risolvere.</w:t>
      </w:r>
    </w:p>
    <w:p w:rsidR="006009A2" w:rsidRDefault="00555472">
      <w:pPr>
        <w:pStyle w:val="normal0"/>
        <w:widowControl w:val="0"/>
        <w:spacing w:after="0" w:line="320" w:lineRule="auto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Verrà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favorita negli alunni la strategia di selezione delle informazioni rilevanti (attraverso un’adeguata sottolineatura, annotazione delle parole chiave, lettura di titoli e sommari); si curerà, inoltre, la strategia organizzativa delle informazioni acquisite, al fine di accrescere le capacità  logiche  degli  alunni  (mappe  concettuali,  schemi…);  si  promuoverà  una  proficua strategia di elaborazione delle informazioni per consentire agevoli collegamenti disciplinari e interdisciplinari; si curerà la strategia di ripetizione affinché gli alunni abbiano una padronanza completa delle informazioni e le possano “restituire” in modo personale e critico.  L’acquisizione delle conoscenze e delle necessarie abilità e competenze sarà favorita dalla programmazione di tipo ciclico che consentirà di presentare agli alunni, nel corso del primo biennio, gli stessi argomenti secondo livelli di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profondità e di analisi diversi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09A2" w:rsidRDefault="00555472">
      <w:pPr>
        <w:pStyle w:val="normal0"/>
        <w:widowControl w:val="0"/>
        <w:spacing w:after="0" w:line="320" w:lineRule="auto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Verrà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promossa, inoltre, la ricerca per stimolare la capacità degli studenti di giungere autonomamente alla conoscenza.</w:t>
      </w:r>
    </w:p>
    <w:p w:rsidR="006009A2" w:rsidRDefault="00555472">
      <w:pPr>
        <w:pStyle w:val="normal0"/>
        <w:widowControl w:val="0"/>
        <w:spacing w:after="0" w:line="320" w:lineRule="auto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consentire a tutti gli alunni di raggiungere almeno gli obiettivi minimi nella disciplina si attueranno pause didattiche e attività di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sostegno</w:t>
      </w:r>
      <w:proofErr w:type="gramEnd"/>
    </w:p>
    <w:p w:rsidR="006009A2" w:rsidRDefault="006009A2">
      <w:pPr>
        <w:pStyle w:val="normal0"/>
        <w:widowControl w:val="0"/>
        <w:spacing w:before="1" w:after="0" w:line="360" w:lineRule="auto"/>
        <w:ind w:right="893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after="0" w:line="331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STRUMENTI</w:t>
      </w:r>
    </w:p>
    <w:p w:rsidR="006009A2" w:rsidRDefault="006009A2">
      <w:pPr>
        <w:pStyle w:val="normal0"/>
        <w:widowControl w:val="0"/>
        <w:spacing w:before="8" w:after="0" w:line="1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widowControl w:val="0"/>
        <w:spacing w:before="11" w:after="0"/>
        <w:ind w:left="112" w:right="6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Test, manuali e materiale bibliografico, fonti storiografiche tipologicamente </w:t>
      </w:r>
      <w:r w:rsidR="003F4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differenti, fotocopie, mezzi audiovisivi e informatici, materiale didattico predisposto e fornito dall’insegnante.</w:t>
      </w:r>
    </w:p>
    <w:p w:rsidR="006009A2" w:rsidRDefault="006009A2">
      <w:pPr>
        <w:pStyle w:val="normal0"/>
        <w:widowControl w:val="0"/>
        <w:spacing w:before="11" w:after="0"/>
        <w:ind w:left="112" w:right="654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after="0" w:line="331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VERIFICHE E VALUTAZIONI</w:t>
      </w:r>
    </w:p>
    <w:p w:rsidR="006009A2" w:rsidRDefault="00555472">
      <w:pPr>
        <w:pStyle w:val="normal0"/>
        <w:widowControl w:val="0"/>
        <w:spacing w:before="11" w:after="0"/>
        <w:ind w:left="112" w:righ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quanto riguarda le verifiche e la valutazione si rimanda a quanto stabilito nella programmazione del dipartimento di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Lettere</w:t>
      </w:r>
      <w:proofErr w:type="gramEnd"/>
    </w:p>
    <w:p w:rsidR="006009A2" w:rsidRDefault="006009A2">
      <w:pPr>
        <w:pStyle w:val="normal0"/>
        <w:widowControl w:val="0"/>
        <w:spacing w:before="3" w:after="0" w:line="1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6009A2">
      <w:pPr>
        <w:pStyle w:val="normal0"/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8rrs6ze8po9v" w:colFirst="0" w:colLast="0"/>
      <w:bookmarkEnd w:id="1"/>
    </w:p>
    <w:tbl>
      <w:tblPr>
        <w:tblStyle w:val="a2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845"/>
        <w:gridCol w:w="810"/>
        <w:gridCol w:w="765"/>
        <w:gridCol w:w="885"/>
        <w:gridCol w:w="810"/>
        <w:gridCol w:w="900"/>
        <w:gridCol w:w="840"/>
        <w:gridCol w:w="945"/>
        <w:gridCol w:w="870"/>
        <w:gridCol w:w="960"/>
      </w:tblGrid>
      <w:tr w:rsidR="006009A2">
        <w:trPr>
          <w:cantSplit/>
          <w:trHeight w:val="360"/>
          <w:tblHeader/>
        </w:trPr>
        <w:tc>
          <w:tcPr>
            <w:tcW w:w="96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38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SCANSIONE TEMPORALE DELLE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009A2">
        <w:trPr>
          <w:cantSplit/>
          <w:trHeight w:val="690"/>
          <w:tblHeader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PERCORSO</w:t>
            </w:r>
          </w:p>
          <w:p w:rsidR="006009A2" w:rsidRDefault="00555472">
            <w:pPr>
              <w:pStyle w:val="normal0"/>
              <w:widowControl w:val="0"/>
              <w:spacing w:after="0" w:line="338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DIDATTICO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DIC.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MAG.</w:t>
            </w:r>
          </w:p>
        </w:tc>
      </w:tr>
      <w:tr w:rsidR="006009A2">
        <w:trPr>
          <w:cantSplit/>
          <w:trHeight w:val="360"/>
          <w:tblHeader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38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38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38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9A2">
        <w:trPr>
          <w:cantSplit/>
          <w:trHeight w:val="360"/>
          <w:tblHeader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38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38" w:lineRule="auto"/>
              <w:ind w:left="12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38" w:lineRule="auto"/>
              <w:ind w:left="12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38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9A2">
        <w:trPr>
          <w:cantSplit/>
          <w:trHeight w:val="360"/>
          <w:tblHeader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before="240"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ind w:left="12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009A2" w:rsidRDefault="00555472">
            <w:pPr>
              <w:pStyle w:val="normal0"/>
              <w:widowControl w:val="0"/>
              <w:spacing w:after="0" w:line="3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6009A2" w:rsidRDefault="006009A2">
      <w:pPr>
        <w:pStyle w:val="normal0"/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Pr="00635EF0" w:rsidRDefault="006009A2">
      <w:pPr>
        <w:pStyle w:val="normal0"/>
        <w:widowControl w:val="0"/>
        <w:spacing w:after="0" w:line="20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9A2" w:rsidRDefault="00277A91">
      <w:pPr>
        <w:pStyle w:val="normal0"/>
        <w:widowControl w:val="0"/>
        <w:spacing w:before="11" w:after="0" w:line="20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EF0">
        <w:rPr>
          <w:rFonts w:ascii="Times New Roman" w:eastAsia="Times New Roman" w:hAnsi="Times New Roman" w:cs="Times New Roman"/>
          <w:b/>
          <w:sz w:val="28"/>
          <w:szCs w:val="28"/>
        </w:rPr>
        <w:t>Modulo di educazione civica</w:t>
      </w:r>
    </w:p>
    <w:p w:rsidR="00635EF0" w:rsidRDefault="00635EF0">
      <w:pPr>
        <w:pStyle w:val="normal0"/>
        <w:widowControl w:val="0"/>
        <w:spacing w:before="11" w:after="0" w:line="20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5EF0" w:rsidRPr="0052352E" w:rsidRDefault="00635EF0" w:rsidP="00635EF0">
      <w:pPr>
        <w:rPr>
          <w:rFonts w:ascii="Times New Roman" w:hAnsi="Times New Roman" w:cs="Times New Roman"/>
          <w:b/>
          <w:color w:val="323232"/>
          <w:sz w:val="24"/>
          <w:szCs w:val="24"/>
        </w:rPr>
      </w:pPr>
      <w:r w:rsidRPr="0052352E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Area </w:t>
      </w:r>
      <w:proofErr w:type="gramStart"/>
      <w:r w:rsidRPr="0052352E">
        <w:rPr>
          <w:rFonts w:ascii="Times New Roman" w:hAnsi="Times New Roman" w:cs="Times New Roman"/>
          <w:b/>
          <w:color w:val="323232"/>
          <w:sz w:val="24"/>
          <w:szCs w:val="24"/>
        </w:rPr>
        <w:t>tematica</w:t>
      </w:r>
      <w:proofErr w:type="gramEnd"/>
    </w:p>
    <w:p w:rsidR="00635EF0" w:rsidRPr="00D01EDB" w:rsidRDefault="00635EF0" w:rsidP="00635EF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EDB">
        <w:rPr>
          <w:rFonts w:ascii="Times New Roman" w:eastAsia="Times New Roman" w:hAnsi="Times New Roman" w:cs="Times New Roman"/>
          <w:color w:val="000000"/>
          <w:sz w:val="24"/>
          <w:szCs w:val="24"/>
        </w:rPr>
        <w:t>Costituzione. Istituzioni dello Stato,</w:t>
      </w:r>
      <w:proofErr w:type="gramStart"/>
      <w:r w:rsidRPr="00D01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D01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regioni e Unione Europea. </w:t>
      </w:r>
    </w:p>
    <w:p w:rsidR="00635EF0" w:rsidRPr="00D01EDB" w:rsidRDefault="00635EF0" w:rsidP="00635E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5EF0" w:rsidRPr="0052352E" w:rsidRDefault="00635EF0" w:rsidP="00635EF0">
      <w:pPr>
        <w:rPr>
          <w:rFonts w:ascii="Times New Roman" w:eastAsia="Arial Unicode MS" w:hAnsi="Times New Roman" w:cs="Times New Roman"/>
          <w:b/>
          <w:color w:val="323232"/>
          <w:sz w:val="24"/>
          <w:szCs w:val="24"/>
          <w:bdr w:val="nil"/>
          <w:lang w:val="en-US"/>
        </w:rPr>
      </w:pPr>
      <w:r w:rsidRPr="0052352E">
        <w:rPr>
          <w:rFonts w:ascii="Times New Roman" w:eastAsia="Arial Unicode MS" w:hAnsi="Times New Roman" w:cs="Times New Roman"/>
          <w:b/>
          <w:color w:val="323232"/>
          <w:sz w:val="24"/>
          <w:szCs w:val="24"/>
          <w:bdr w:val="nil"/>
          <w:lang w:val="en-US"/>
        </w:rPr>
        <w:t>Contenuti</w:t>
      </w:r>
    </w:p>
    <w:p w:rsidR="00635EF0" w:rsidRPr="0052352E" w:rsidRDefault="00635EF0" w:rsidP="00635EF0">
      <w:pPr>
        <w:pStyle w:val="NormaleWeb"/>
        <w:spacing w:before="0" w:beforeAutospacing="0" w:after="200" w:afterAutospacing="0"/>
      </w:pPr>
      <w:r>
        <w:rPr>
          <w:color w:val="000000"/>
          <w:shd w:val="clear" w:color="auto" w:fill="FFFFFF"/>
        </w:rPr>
        <w:t xml:space="preserve">Costituzione. </w:t>
      </w:r>
      <w:r w:rsidRPr="00D01EDB">
        <w:rPr>
          <w:color w:val="000000"/>
          <w:shd w:val="clear" w:color="auto" w:fill="FFFFFF"/>
        </w:rPr>
        <w:t>Parte seconda: ordinamento della Repubblica. Il Parlamento e il governo.</w:t>
      </w:r>
    </w:p>
    <w:p w:rsidR="00635EF0" w:rsidRPr="0052352E" w:rsidRDefault="00635EF0" w:rsidP="00635EF0">
      <w:pPr>
        <w:pStyle w:val="NormaleWeb"/>
        <w:spacing w:before="0" w:beforeAutospacing="0" w:after="200" w:afterAutospacing="0"/>
        <w:rPr>
          <w:b/>
          <w:color w:val="000000"/>
          <w:shd w:val="clear" w:color="auto" w:fill="FFFFFF"/>
        </w:rPr>
      </w:pPr>
      <w:r w:rsidRPr="0052352E">
        <w:rPr>
          <w:b/>
          <w:color w:val="000000"/>
          <w:shd w:val="clear" w:color="auto" w:fill="FFFFFF"/>
        </w:rPr>
        <w:lastRenderedPageBreak/>
        <w:t>Obiettivi</w:t>
      </w:r>
    </w:p>
    <w:p w:rsidR="00635EF0" w:rsidRPr="00D01EDB" w:rsidRDefault="00635EF0" w:rsidP="00635EF0">
      <w:pPr>
        <w:pStyle w:val="Stiletabella6"/>
        <w:numPr>
          <w:ilvl w:val="0"/>
          <w:numId w:val="3"/>
        </w:numPr>
        <w:tabs>
          <w:tab w:val="left" w:pos="920"/>
          <w:tab w:val="left" w:pos="1840"/>
          <w:tab w:val="left" w:pos="2760"/>
          <w:tab w:val="left" w:pos="3680"/>
        </w:tabs>
        <w:rPr>
          <w:rFonts w:ascii="Times New Roman" w:hAnsi="Times New Roman" w:cs="Times New Roman"/>
          <w:sz w:val="24"/>
          <w:szCs w:val="24"/>
        </w:rPr>
      </w:pPr>
      <w:r w:rsidRPr="00D01EDB">
        <w:rPr>
          <w:rFonts w:ascii="Times New Roman" w:hAnsi="Times New Roman" w:cs="Times New Roman"/>
          <w:sz w:val="24"/>
          <w:szCs w:val="24"/>
        </w:rPr>
        <w:t xml:space="preserve">Conoscere i valori che ispirano gli ordinamenti comunitari e internazionali, </w:t>
      </w:r>
      <w:proofErr w:type="gramStart"/>
      <w:r w:rsidRPr="00D01EDB">
        <w:rPr>
          <w:rFonts w:ascii="Times New Roman" w:hAnsi="Times New Roman" w:cs="Times New Roman"/>
          <w:sz w:val="24"/>
          <w:szCs w:val="24"/>
        </w:rPr>
        <w:t>nonché</w:t>
      </w:r>
      <w:proofErr w:type="gramEnd"/>
      <w:r w:rsidRPr="00D01EDB">
        <w:rPr>
          <w:rFonts w:ascii="Times New Roman" w:hAnsi="Times New Roman" w:cs="Times New Roman"/>
          <w:sz w:val="24"/>
          <w:szCs w:val="24"/>
        </w:rPr>
        <w:t xml:space="preserve"> i loro compiti e funzioni essenziali.</w:t>
      </w:r>
    </w:p>
    <w:p w:rsidR="00635EF0" w:rsidRDefault="00635EF0" w:rsidP="00635EF0">
      <w:pPr>
        <w:pStyle w:val="Stiletabella6"/>
        <w:numPr>
          <w:ilvl w:val="0"/>
          <w:numId w:val="3"/>
        </w:numPr>
        <w:tabs>
          <w:tab w:val="left" w:pos="920"/>
          <w:tab w:val="left" w:pos="1840"/>
          <w:tab w:val="left" w:pos="2760"/>
          <w:tab w:val="left" w:pos="3680"/>
        </w:tabs>
        <w:rPr>
          <w:rFonts w:ascii="Times New Roman" w:hAnsi="Times New Roman" w:cs="Times New Roman"/>
          <w:sz w:val="24"/>
          <w:szCs w:val="24"/>
        </w:rPr>
      </w:pPr>
      <w:r w:rsidRPr="00D01EDB">
        <w:rPr>
          <w:rFonts w:ascii="Times New Roman" w:hAnsi="Times New Roman" w:cs="Times New Roman"/>
          <w:sz w:val="24"/>
          <w:szCs w:val="24"/>
        </w:rPr>
        <w:t xml:space="preserve">Conoscere </w:t>
      </w:r>
      <w:proofErr w:type="gramStart"/>
      <w:r w:rsidRPr="00D01EDB">
        <w:rPr>
          <w:rFonts w:ascii="Times New Roman" w:hAnsi="Times New Roman" w:cs="Times New Roman"/>
          <w:sz w:val="24"/>
          <w:szCs w:val="24"/>
        </w:rPr>
        <w:t xml:space="preserve">la </w:t>
      </w:r>
      <w:proofErr w:type="gramEnd"/>
      <w:r w:rsidRPr="00D01EDB">
        <w:rPr>
          <w:rFonts w:ascii="Times New Roman" w:hAnsi="Times New Roman" w:cs="Times New Roman"/>
          <w:sz w:val="24"/>
          <w:szCs w:val="24"/>
        </w:rPr>
        <w:t>organizzazione costituzionale ed amministrativa del nostro Paese per rispondere ai propri doveri di cittadino ed esercitare con consapevolezza i propri diritti politici a livello territoriale e nazionale.</w:t>
      </w:r>
    </w:p>
    <w:p w:rsidR="00635EF0" w:rsidRDefault="00635EF0" w:rsidP="00635EF0">
      <w:pPr>
        <w:pStyle w:val="Stiletabella6"/>
        <w:tabs>
          <w:tab w:val="left" w:pos="920"/>
          <w:tab w:val="left" w:pos="1840"/>
          <w:tab w:val="left" w:pos="2760"/>
          <w:tab w:val="left" w:pos="3680"/>
        </w:tabs>
        <w:rPr>
          <w:rFonts w:ascii="Times New Roman" w:hAnsi="Times New Roman" w:cs="Times New Roman"/>
          <w:sz w:val="24"/>
          <w:szCs w:val="24"/>
        </w:rPr>
      </w:pPr>
    </w:p>
    <w:p w:rsidR="00635EF0" w:rsidRPr="009D134D" w:rsidRDefault="00635EF0" w:rsidP="00635EF0">
      <w:pPr>
        <w:pStyle w:val="Default"/>
        <w:rPr>
          <w:b/>
        </w:rPr>
      </w:pPr>
      <w:r w:rsidRPr="009D134D">
        <w:rPr>
          <w:b/>
        </w:rPr>
        <w:t>Metodologia</w:t>
      </w:r>
    </w:p>
    <w:p w:rsidR="00635EF0" w:rsidRDefault="00635EF0" w:rsidP="00635EF0">
      <w:pPr>
        <w:pStyle w:val="Default"/>
        <w:rPr>
          <w:color w:val="323232"/>
        </w:rPr>
      </w:pPr>
      <w:proofErr w:type="gramStart"/>
      <w:r w:rsidRPr="009D134D">
        <w:rPr>
          <w:color w:val="323232"/>
        </w:rPr>
        <w:t>Lezione frontale e partecipata in presenza, didattica digitale integrata, discussione guidata, risoluzione di casi, ricerche Internet.</w:t>
      </w:r>
      <w:proofErr w:type="gramEnd"/>
    </w:p>
    <w:p w:rsidR="00635EF0" w:rsidRDefault="00635EF0" w:rsidP="00635EF0">
      <w:pPr>
        <w:pStyle w:val="Default"/>
        <w:rPr>
          <w:color w:val="323232"/>
        </w:rPr>
      </w:pPr>
    </w:p>
    <w:p w:rsidR="00635EF0" w:rsidRPr="00635EF0" w:rsidRDefault="00635EF0" w:rsidP="00635EF0">
      <w:pPr>
        <w:pStyle w:val="Default"/>
        <w:rPr>
          <w:b/>
          <w:color w:val="323232"/>
          <w:sz w:val="28"/>
          <w:szCs w:val="28"/>
        </w:rPr>
      </w:pPr>
    </w:p>
    <w:p w:rsidR="00635EF0" w:rsidRPr="00635EF0" w:rsidRDefault="00635EF0" w:rsidP="00635EF0">
      <w:pPr>
        <w:pStyle w:val="Default"/>
        <w:rPr>
          <w:b/>
          <w:color w:val="323232"/>
          <w:sz w:val="28"/>
          <w:szCs w:val="28"/>
        </w:rPr>
      </w:pPr>
      <w:r w:rsidRPr="00635EF0">
        <w:rPr>
          <w:b/>
          <w:color w:val="323232"/>
          <w:sz w:val="28"/>
          <w:szCs w:val="28"/>
        </w:rPr>
        <w:t>Percorso d’orientamento</w:t>
      </w:r>
    </w:p>
    <w:p w:rsidR="00635EF0" w:rsidRPr="00635EF0" w:rsidRDefault="00635EF0">
      <w:pPr>
        <w:pStyle w:val="normal0"/>
        <w:widowControl w:val="0"/>
        <w:spacing w:before="11" w:after="0" w:line="2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5EF0" w:rsidRPr="001872DD" w:rsidRDefault="00635EF0" w:rsidP="00635EF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1E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Percorso d'orientamento</w:t>
      </w:r>
      <w:r w:rsidRPr="00D01EDB">
        <w:rPr>
          <w:rFonts w:ascii="Times New Roman" w:hAnsi="Times New Roman" w:cs="Times New Roman"/>
          <w:sz w:val="24"/>
          <w:szCs w:val="24"/>
        </w:rPr>
        <w:br/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L'attualizzazione</w:t>
      </w:r>
      <w:proofErr w:type="gramStart"/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del passato: dialoghi su un futuro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"Israele e Palestina"</w:t>
      </w:r>
      <w:r w:rsidRPr="00D01EDB">
        <w:rPr>
          <w:rFonts w:ascii="Times New Roman" w:hAnsi="Times New Roman" w:cs="Times New Roman"/>
          <w:sz w:val="24"/>
          <w:szCs w:val="24"/>
        </w:rPr>
        <w:br/>
      </w:r>
      <w:r w:rsidRPr="00D01E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Competenze:</w:t>
      </w:r>
      <w:r w:rsidRPr="00D01EDB">
        <w:rPr>
          <w:rFonts w:ascii="Times New Roman" w:hAnsi="Times New Roman" w:cs="Times New Roman"/>
          <w:sz w:val="24"/>
          <w:szCs w:val="24"/>
        </w:rPr>
        <w:br/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Valorizzare le diversità culturali</w:t>
      </w:r>
      <w:r w:rsidRPr="00D01EDB">
        <w:rPr>
          <w:rFonts w:ascii="Times New Roman" w:hAnsi="Times New Roman" w:cs="Times New Roman"/>
          <w:sz w:val="24"/>
          <w:szCs w:val="24"/>
        </w:rPr>
        <w:br/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Valorizzare la dignità umana e i diritti </w:t>
      </w:r>
      <w:proofErr w:type="gramStart"/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umani</w:t>
      </w:r>
      <w:proofErr w:type="gramEnd"/>
      <w:r w:rsidRPr="00D01EDB">
        <w:rPr>
          <w:rFonts w:ascii="Times New Roman" w:hAnsi="Times New Roman" w:cs="Times New Roman"/>
          <w:sz w:val="24"/>
          <w:szCs w:val="24"/>
        </w:rPr>
        <w:br/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Valorizzare la democrazia, la </w:t>
      </w:r>
      <w:proofErr w:type="gramStart"/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giustizia,</w:t>
      </w:r>
      <w:proofErr w:type="gramEnd"/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l’equità,</w:t>
      </w:r>
      <w:r w:rsidRPr="00D01EDB">
        <w:rPr>
          <w:rFonts w:ascii="Times New Roman" w:hAnsi="Times New Roman" w:cs="Times New Roman"/>
          <w:sz w:val="24"/>
          <w:szCs w:val="24"/>
        </w:rPr>
        <w:br/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Apertura all’alterità culturale e ad altre credenze,</w:t>
      </w:r>
      <w:r w:rsidRPr="00D01EDB">
        <w:rPr>
          <w:rFonts w:ascii="Times New Roman" w:hAnsi="Times New Roman" w:cs="Times New Roman"/>
          <w:sz w:val="24"/>
          <w:szCs w:val="24"/>
        </w:rPr>
        <w:br/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Autoefficacia;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Abilità di pensiero analitico e critico.</w:t>
      </w:r>
      <w:r w:rsidRPr="00D01EDB">
        <w:rPr>
          <w:rFonts w:ascii="Times New Roman" w:hAnsi="Times New Roman" w:cs="Times New Roman"/>
          <w:sz w:val="24"/>
          <w:szCs w:val="24"/>
        </w:rPr>
        <w:br/>
      </w:r>
      <w:r w:rsidRPr="00D01E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Metodologia: </w:t>
      </w:r>
      <w:r w:rsidRPr="00D01EDB">
        <w:rPr>
          <w:rFonts w:ascii="Times New Roman" w:hAnsi="Times New Roman" w:cs="Times New Roman"/>
          <w:sz w:val="24"/>
          <w:szCs w:val="24"/>
        </w:rPr>
        <w:br/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Lettura attiva;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Attività laboratoriale</w:t>
      </w:r>
      <w:proofErr w:type="gramStart"/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gramEnd"/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con dibattito;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Lezione frontale partecipata;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EDB">
        <w:rPr>
          <w:rFonts w:ascii="Times New Roman" w:hAnsi="Times New Roman" w:cs="Times New Roman"/>
          <w:sz w:val="24"/>
          <w:szCs w:val="24"/>
          <w:shd w:val="clear" w:color="auto" w:fill="FFFFFF"/>
        </w:rPr>
        <w:t>Visione video e riflessioni.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3EA" w:rsidRDefault="002F33EA">
      <w:pPr>
        <w:pStyle w:val="normal0"/>
        <w:widowControl w:val="0"/>
        <w:spacing w:before="11"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A91" w:rsidRDefault="00277A91">
      <w:pPr>
        <w:pStyle w:val="normal0"/>
        <w:widowControl w:val="0"/>
        <w:spacing w:before="11"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A91" w:rsidRDefault="00277A91">
      <w:pPr>
        <w:pStyle w:val="normal0"/>
        <w:widowControl w:val="0"/>
        <w:spacing w:before="11"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A91" w:rsidRDefault="00277A91">
      <w:pPr>
        <w:pStyle w:val="normal0"/>
        <w:widowControl w:val="0"/>
        <w:spacing w:before="11"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A91" w:rsidRDefault="00277A91">
      <w:pPr>
        <w:pStyle w:val="normal0"/>
        <w:widowControl w:val="0"/>
        <w:spacing w:before="11"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A91" w:rsidRDefault="00277A91">
      <w:pPr>
        <w:pStyle w:val="normal0"/>
        <w:widowControl w:val="0"/>
        <w:spacing w:before="11"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A91" w:rsidRDefault="00277A91">
      <w:pPr>
        <w:pStyle w:val="normal0"/>
        <w:widowControl w:val="0"/>
        <w:spacing w:before="11"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EF0" w:rsidRDefault="00555472" w:rsidP="00635EF0">
      <w:pPr>
        <w:pStyle w:val="normal0"/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PATERNÒ,</w:t>
      </w:r>
      <w:r w:rsidR="00635EF0">
        <w:rPr>
          <w:rFonts w:ascii="Times New Roman" w:eastAsia="Times New Roman" w:hAnsi="Times New Roman" w:cs="Times New Roman"/>
          <w:sz w:val="24"/>
          <w:szCs w:val="24"/>
        </w:rPr>
        <w:t xml:space="preserve"> 28/10/2025</w:t>
      </w:r>
      <w:proofErr w:type="gramStart"/>
      <w:r w:rsidR="00635E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635E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proofErr w:type="gramEnd"/>
      <w:r w:rsidR="00635EF0">
        <w:rPr>
          <w:rFonts w:ascii="Times New Roman" w:eastAsia="Times New Roman" w:hAnsi="Times New Roman" w:cs="Times New Roman"/>
          <w:sz w:val="24"/>
          <w:szCs w:val="24"/>
        </w:rPr>
        <w:t xml:space="preserve">DOCENTE </w:t>
      </w:r>
    </w:p>
    <w:p w:rsidR="00635EF0" w:rsidRDefault="00635EF0" w:rsidP="00635EF0">
      <w:pPr>
        <w:pStyle w:val="normal0"/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Privitera Benfatto Rosa</w:t>
      </w:r>
    </w:p>
    <w:p w:rsidR="00635EF0" w:rsidRDefault="00635EF0" w:rsidP="00635EF0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6009A2" w:rsidRDefault="00555472">
      <w:pPr>
        <w:pStyle w:val="normal0"/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635E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6009A2" w:rsidRDefault="006009A2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sectPr w:rsidR="006009A2" w:rsidSect="006009A2">
      <w:pgSz w:w="11906" w:h="16838"/>
      <w:pgMar w:top="567" w:right="567" w:bottom="567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488"/>
    <w:multiLevelType w:val="multilevel"/>
    <w:tmpl w:val="15E6660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37E16BC"/>
    <w:multiLevelType w:val="multilevel"/>
    <w:tmpl w:val="B92C6390"/>
    <w:lvl w:ilvl="0">
      <w:numFmt w:val="bullet"/>
      <w:lvlText w:val="•"/>
      <w:lvlJc w:val="left"/>
      <w:pPr>
        <w:ind w:left="0" w:hanging="214"/>
      </w:pPr>
      <w:rPr>
        <w:rFonts w:ascii="Times New Roman" w:eastAsia="Times New Roman" w:hAnsi="Times New Roman" w:cs="Times New Roman"/>
        <w:b w:val="0"/>
        <w:sz w:val="31"/>
        <w:szCs w:val="31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>
    <w:nsid w:val="6C763AF1"/>
    <w:multiLevelType w:val="hybridMultilevel"/>
    <w:tmpl w:val="E8A22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hyphenationZone w:val="283"/>
  <w:characterSpacingControl w:val="doNotCompress"/>
  <w:compat/>
  <w:rsids>
    <w:rsidRoot w:val="006009A2"/>
    <w:rsid w:val="001872DD"/>
    <w:rsid w:val="00201BDD"/>
    <w:rsid w:val="00277A91"/>
    <w:rsid w:val="002F33EA"/>
    <w:rsid w:val="00322851"/>
    <w:rsid w:val="00362E8D"/>
    <w:rsid w:val="003F4B9E"/>
    <w:rsid w:val="00555472"/>
    <w:rsid w:val="006009A2"/>
    <w:rsid w:val="00635EF0"/>
    <w:rsid w:val="007D1B09"/>
    <w:rsid w:val="00983BF2"/>
    <w:rsid w:val="00D623F4"/>
    <w:rsid w:val="00E66EAD"/>
    <w:rsid w:val="00ED0D6C"/>
    <w:rsid w:val="00F0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BF2"/>
  </w:style>
  <w:style w:type="paragraph" w:styleId="Titolo1">
    <w:name w:val="heading 1"/>
    <w:basedOn w:val="normal"/>
    <w:next w:val="normal"/>
    <w:rsid w:val="006009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6009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009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6009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6009A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6009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6009A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6009A2"/>
  </w:style>
  <w:style w:type="paragraph" w:styleId="Titolo">
    <w:name w:val="Title"/>
    <w:basedOn w:val="normal"/>
    <w:next w:val="normal"/>
    <w:rsid w:val="006009A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6009A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6009A2"/>
  </w:style>
  <w:style w:type="table" w:customStyle="1" w:styleId="a">
    <w:basedOn w:val="TableNormal0"/>
    <w:rsid w:val="006009A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6009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0"/>
    <w:next w:val="normal0"/>
    <w:rsid w:val="006009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rsid w:val="006009A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6009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47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3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etabella6">
    <w:name w:val="Stile tabella 6"/>
    <w:rsid w:val="00635EF0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orgia" w:eastAsia="Georgia" w:hAnsi="Georgia" w:cs="Georgia"/>
      <w:color w:val="323232"/>
      <w:bdr w:val="nil"/>
    </w:rPr>
  </w:style>
  <w:style w:type="paragraph" w:customStyle="1" w:styleId="Default">
    <w:name w:val="Default"/>
    <w:rsid w:val="00635EF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WYrC9kfrjsK9gcr4q6YMRmBBg==">CgMxLjAyDmguanB5aWoyNTgzc3BnMg5oLjhycnM2emU4cG85djgAciExZnB1ZUc0MmZndFR1STJGWm40QlhlV2x5V1RWaC1ONl8=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1403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2025-10-15T20:11:00Z</dcterms:created>
  <dcterms:modified xsi:type="dcterms:W3CDTF">2025-10-24T09:00:00Z</dcterms:modified>
</cp:coreProperties>
</file>